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386" w:rsidRPr="003B1386" w:rsidRDefault="003B1386" w:rsidP="003B1386">
      <w:pPr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</w:p>
    <w:p w:rsidR="00712EF7" w:rsidRDefault="003B1386" w:rsidP="003B1386">
      <w:pPr>
        <w:spacing w:line="360" w:lineRule="auto"/>
        <w:rPr>
          <w:rFonts w:ascii="Arial" w:hAnsi="Arial" w:cs="Arabic Typesetting"/>
          <w:b/>
          <w:sz w:val="22"/>
          <w:szCs w:val="22"/>
          <w:lang w:val="fr-FR"/>
        </w:rPr>
      </w:pPr>
      <w:r w:rsidRPr="003B1386">
        <w:rPr>
          <w:rFonts w:ascii="Arial" w:hAnsi="Arial" w:cs="Arabic Typesetting"/>
          <w:b/>
          <w:sz w:val="22"/>
          <w:szCs w:val="22"/>
          <w:lang w:val="fr-FR"/>
        </w:rPr>
        <w:t>Champagne</w:t>
      </w:r>
      <w:r w:rsidR="00B81A24">
        <w:rPr>
          <w:rFonts w:ascii="Arial" w:hAnsi="Arial" w:cs="Arabic Typesetting"/>
          <w:b/>
          <w:sz w:val="22"/>
          <w:szCs w:val="22"/>
          <w:lang w:val="fr-FR"/>
        </w:rPr>
        <w:t xml:space="preserve"> and </w:t>
      </w:r>
      <w:proofErr w:type="spellStart"/>
      <w:r w:rsidR="00B81A24">
        <w:rPr>
          <w:rFonts w:ascii="Arial" w:hAnsi="Arial" w:cs="Arabic Typesetting"/>
          <w:b/>
          <w:sz w:val="22"/>
          <w:szCs w:val="22"/>
          <w:lang w:val="fr-FR"/>
        </w:rPr>
        <w:t>S</w:t>
      </w:r>
      <w:r w:rsidRPr="003B1386">
        <w:rPr>
          <w:rFonts w:ascii="Arial" w:hAnsi="Arial" w:cs="Arabic Typesetting"/>
          <w:b/>
          <w:sz w:val="22"/>
          <w:szCs w:val="22"/>
          <w:lang w:val="fr-FR"/>
        </w:rPr>
        <w:t>parkling</w:t>
      </w:r>
      <w:proofErr w:type="spellEnd"/>
      <w:r w:rsidR="00B81A24">
        <w:rPr>
          <w:rFonts w:ascii="Arial" w:hAnsi="Arial" w:cs="Arabic Typesetting"/>
          <w:b/>
          <w:sz w:val="22"/>
          <w:szCs w:val="22"/>
          <w:lang w:val="fr-FR"/>
        </w:rPr>
        <w:t xml:space="preserve"> </w:t>
      </w:r>
      <w:proofErr w:type="spellStart"/>
      <w:r w:rsidR="00B81A24">
        <w:rPr>
          <w:rFonts w:ascii="Arial" w:hAnsi="Arial" w:cs="Arabic Typesetting"/>
          <w:b/>
          <w:sz w:val="22"/>
          <w:szCs w:val="22"/>
          <w:lang w:val="fr-FR"/>
        </w:rPr>
        <w:t>W</w:t>
      </w:r>
      <w:r w:rsidR="002B27A6">
        <w:rPr>
          <w:rFonts w:ascii="Arial" w:hAnsi="Arial" w:cs="Arabic Typesetting"/>
          <w:b/>
          <w:sz w:val="22"/>
          <w:szCs w:val="22"/>
          <w:lang w:val="fr-FR"/>
        </w:rPr>
        <w:t>ine</w:t>
      </w:r>
      <w:proofErr w:type="spellEnd"/>
    </w:p>
    <w:p w:rsidR="003B1386" w:rsidRPr="003B1386" w:rsidRDefault="003B1386" w:rsidP="003B1386">
      <w:pPr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 w:rsidRPr="003B1386">
        <w:rPr>
          <w:rFonts w:ascii="Arial" w:hAnsi="Arial" w:cs="Arabic Typesetting"/>
          <w:sz w:val="22"/>
          <w:szCs w:val="22"/>
          <w:lang w:val="fr-FR"/>
        </w:rPr>
        <w:tab/>
      </w:r>
      <w:r w:rsidRPr="003B1386">
        <w:rPr>
          <w:rFonts w:ascii="Arial" w:hAnsi="Arial" w:cs="Arabic Typesetting"/>
          <w:sz w:val="22"/>
          <w:szCs w:val="22"/>
          <w:lang w:val="fr-FR"/>
        </w:rPr>
        <w:tab/>
      </w:r>
      <w:r w:rsidRPr="003B1386">
        <w:rPr>
          <w:rFonts w:ascii="Arial" w:hAnsi="Arial" w:cs="Arabic Typesetting"/>
          <w:sz w:val="22"/>
          <w:szCs w:val="22"/>
          <w:lang w:val="fr-FR"/>
        </w:rPr>
        <w:tab/>
      </w:r>
      <w:r w:rsidRPr="003B1386">
        <w:rPr>
          <w:rFonts w:ascii="Arial" w:hAnsi="Arial" w:cs="Arabic Typesetting"/>
          <w:sz w:val="22"/>
          <w:szCs w:val="22"/>
          <w:lang w:val="fr-FR"/>
        </w:rPr>
        <w:tab/>
      </w:r>
    </w:p>
    <w:p w:rsidR="00A10827" w:rsidRDefault="00630134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>
        <w:rPr>
          <w:rFonts w:ascii="Arial" w:hAnsi="Arial" w:cs="Arabic Typesetting"/>
          <w:sz w:val="22"/>
          <w:szCs w:val="22"/>
          <w:lang w:val="fr-FR"/>
        </w:rPr>
        <w:t>Jean Milan Symphorine ‘Grand</w:t>
      </w:r>
      <w:r w:rsidR="00A10827">
        <w:rPr>
          <w:rFonts w:ascii="Arial" w:hAnsi="Arial" w:cs="Arabic Typesetting"/>
          <w:sz w:val="22"/>
          <w:szCs w:val="22"/>
          <w:lang w:val="fr-FR"/>
        </w:rPr>
        <w:t xml:space="preserve"> Cru’ </w:t>
      </w:r>
      <w:r w:rsidR="00A10827">
        <w:rPr>
          <w:rFonts w:ascii="Arial" w:hAnsi="Arial" w:cs="Arabic Typesetting"/>
          <w:sz w:val="22"/>
          <w:szCs w:val="22"/>
          <w:lang w:val="fr-FR"/>
        </w:rPr>
        <w:tab/>
      </w:r>
      <w:r w:rsidR="00A10827">
        <w:rPr>
          <w:rFonts w:ascii="Arial" w:hAnsi="Arial" w:cs="Arabic Typesetting"/>
          <w:sz w:val="22"/>
          <w:szCs w:val="22"/>
          <w:lang w:val="fr-FR"/>
        </w:rPr>
        <w:tab/>
        <w:t>750ml   175</w:t>
      </w:r>
    </w:p>
    <w:p w:rsidR="003B1386" w:rsidRPr="003B1386" w:rsidRDefault="00712EF7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>
        <w:rPr>
          <w:rFonts w:ascii="Arial" w:hAnsi="Arial" w:cs="Arabic Typesetting"/>
          <w:sz w:val="22"/>
          <w:szCs w:val="22"/>
          <w:lang w:val="fr-FR"/>
        </w:rPr>
        <w:t>V</w:t>
      </w:r>
      <w:r w:rsidR="003B1386" w:rsidRPr="003B1386">
        <w:rPr>
          <w:rFonts w:ascii="Arial" w:hAnsi="Arial" w:cs="Arabic Typesetting"/>
          <w:sz w:val="22"/>
          <w:szCs w:val="22"/>
          <w:lang w:val="fr-FR"/>
        </w:rPr>
        <w:t xml:space="preserve">euve Clicquot </w:t>
      </w:r>
      <w:proofErr w:type="spellStart"/>
      <w:r w:rsidR="003B1386" w:rsidRPr="003B1386">
        <w:rPr>
          <w:rFonts w:ascii="Arial" w:hAnsi="Arial" w:cs="Arabic Typesetting"/>
          <w:sz w:val="22"/>
          <w:szCs w:val="22"/>
          <w:lang w:val="fr-FR"/>
        </w:rPr>
        <w:t>Ponsardin</w:t>
      </w:r>
      <w:proofErr w:type="spellEnd"/>
      <w:r w:rsidR="003B1386" w:rsidRPr="003B1386">
        <w:rPr>
          <w:rFonts w:ascii="Arial" w:hAnsi="Arial" w:cs="Arabic Typesetting"/>
          <w:sz w:val="22"/>
          <w:szCs w:val="22"/>
          <w:lang w:val="fr-FR"/>
        </w:rPr>
        <w:t xml:space="preserve"> NV</w:t>
      </w:r>
      <w:r w:rsidR="003B1386" w:rsidRPr="003B1386">
        <w:rPr>
          <w:rFonts w:ascii="Arial" w:hAnsi="Arial" w:cs="Arabic Typesetting"/>
          <w:sz w:val="22"/>
          <w:szCs w:val="22"/>
          <w:lang w:val="fr-FR"/>
        </w:rPr>
        <w:tab/>
      </w:r>
      <w:r w:rsidR="003B1386" w:rsidRPr="003B1386">
        <w:rPr>
          <w:rFonts w:ascii="Arial" w:hAnsi="Arial" w:cs="Arabic Typesetting"/>
          <w:sz w:val="22"/>
          <w:szCs w:val="22"/>
          <w:lang w:val="fr-FR"/>
        </w:rPr>
        <w:tab/>
      </w:r>
      <w:r w:rsidR="00846A3D">
        <w:rPr>
          <w:rFonts w:ascii="Arial" w:hAnsi="Arial" w:cs="Arabic Typesetting"/>
          <w:sz w:val="22"/>
          <w:szCs w:val="22"/>
          <w:lang w:val="fr-FR"/>
        </w:rPr>
        <w:t>750ml   188</w:t>
      </w:r>
    </w:p>
    <w:p w:rsidR="003B1386" w:rsidRPr="003B1386" w:rsidRDefault="003B1386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 w:rsidRPr="003B1386">
        <w:rPr>
          <w:rFonts w:ascii="Arial" w:hAnsi="Arial" w:cs="Arabic Typesetting"/>
          <w:sz w:val="22"/>
          <w:szCs w:val="22"/>
          <w:lang w:val="fr-FR"/>
        </w:rPr>
        <w:t xml:space="preserve">Champagne </w:t>
      </w:r>
      <w:proofErr w:type="spellStart"/>
      <w:r w:rsidRPr="003B1386">
        <w:rPr>
          <w:rFonts w:ascii="Arial" w:hAnsi="Arial" w:cs="Arabic Typesetting"/>
          <w:sz w:val="22"/>
          <w:szCs w:val="22"/>
          <w:lang w:val="fr-FR"/>
        </w:rPr>
        <w:t>Bolli</w:t>
      </w:r>
      <w:r w:rsidR="00846A3D">
        <w:rPr>
          <w:rFonts w:ascii="Arial" w:hAnsi="Arial" w:cs="Arabic Typesetting"/>
          <w:sz w:val="22"/>
          <w:szCs w:val="22"/>
          <w:lang w:val="fr-FR"/>
        </w:rPr>
        <w:t>nger</w:t>
      </w:r>
      <w:proofErr w:type="spellEnd"/>
      <w:r w:rsidR="00846A3D">
        <w:rPr>
          <w:rFonts w:ascii="Arial" w:hAnsi="Arial" w:cs="Arabic Typesetting"/>
          <w:sz w:val="22"/>
          <w:szCs w:val="22"/>
          <w:lang w:val="fr-FR"/>
        </w:rPr>
        <w:t xml:space="preserve"> </w:t>
      </w:r>
      <w:proofErr w:type="spellStart"/>
      <w:r w:rsidR="00846A3D">
        <w:rPr>
          <w:rFonts w:ascii="Arial" w:hAnsi="Arial" w:cs="Arabic Typesetting"/>
          <w:sz w:val="22"/>
          <w:szCs w:val="22"/>
          <w:lang w:val="fr-FR"/>
        </w:rPr>
        <w:t>Special</w:t>
      </w:r>
      <w:proofErr w:type="spellEnd"/>
      <w:r w:rsidR="00846A3D">
        <w:rPr>
          <w:rFonts w:ascii="Arial" w:hAnsi="Arial" w:cs="Arabic Typesetting"/>
          <w:sz w:val="22"/>
          <w:szCs w:val="22"/>
          <w:lang w:val="fr-FR"/>
        </w:rPr>
        <w:t xml:space="preserve"> </w:t>
      </w:r>
      <w:r w:rsidR="00373A94">
        <w:rPr>
          <w:rFonts w:ascii="Arial" w:hAnsi="Arial" w:cs="Arabic Typesetting"/>
          <w:sz w:val="22"/>
          <w:szCs w:val="22"/>
          <w:lang w:val="fr-FR"/>
        </w:rPr>
        <w:t>Cuvée</w:t>
      </w:r>
      <w:r w:rsidR="00846A3D">
        <w:rPr>
          <w:rFonts w:ascii="Arial" w:hAnsi="Arial" w:cs="Arabic Typesetting"/>
          <w:sz w:val="22"/>
          <w:szCs w:val="22"/>
          <w:lang w:val="fr-FR"/>
        </w:rPr>
        <w:t xml:space="preserve"> NV</w:t>
      </w:r>
      <w:r w:rsidR="00846A3D">
        <w:rPr>
          <w:rFonts w:ascii="Arial" w:hAnsi="Arial" w:cs="Arabic Typesetting"/>
          <w:sz w:val="22"/>
          <w:szCs w:val="22"/>
          <w:lang w:val="fr-FR"/>
        </w:rPr>
        <w:tab/>
      </w:r>
      <w:r w:rsidR="00846A3D">
        <w:rPr>
          <w:rFonts w:ascii="Arial" w:hAnsi="Arial" w:cs="Arabic Typesetting"/>
          <w:sz w:val="22"/>
          <w:szCs w:val="22"/>
          <w:lang w:val="fr-FR"/>
        </w:rPr>
        <w:tab/>
        <w:t>750ml   200</w:t>
      </w:r>
    </w:p>
    <w:p w:rsidR="003B1386" w:rsidRDefault="00846A3D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>
        <w:rPr>
          <w:rFonts w:ascii="Arial" w:hAnsi="Arial" w:cs="Arabic Typesetting"/>
          <w:sz w:val="22"/>
          <w:szCs w:val="22"/>
          <w:lang w:val="fr-FR"/>
        </w:rPr>
        <w:tab/>
      </w:r>
      <w:r>
        <w:rPr>
          <w:rFonts w:ascii="Arial" w:hAnsi="Arial" w:cs="Arabic Typesetting"/>
          <w:sz w:val="22"/>
          <w:szCs w:val="22"/>
          <w:lang w:val="fr-FR"/>
        </w:rPr>
        <w:tab/>
        <w:t>375ml   100</w:t>
      </w:r>
    </w:p>
    <w:p w:rsidR="003B1386" w:rsidRPr="003B1386" w:rsidRDefault="00373A94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 w:rsidRPr="003B1386">
        <w:rPr>
          <w:rFonts w:ascii="Arial" w:hAnsi="Arial" w:cs="Arabic Typesetting"/>
          <w:sz w:val="22"/>
          <w:szCs w:val="22"/>
          <w:lang w:val="fr-FR"/>
        </w:rPr>
        <w:t>Moët</w:t>
      </w:r>
      <w:r w:rsidR="003B1386" w:rsidRPr="003B1386">
        <w:rPr>
          <w:rFonts w:ascii="Arial" w:hAnsi="Arial" w:cs="Arabic Typesetting"/>
          <w:sz w:val="22"/>
          <w:szCs w:val="22"/>
          <w:lang w:val="fr-FR"/>
        </w:rPr>
        <w:t xml:space="preserve"> &amp; </w:t>
      </w:r>
      <w:proofErr w:type="spellStart"/>
      <w:r w:rsidR="003B1386" w:rsidRPr="003B1386">
        <w:rPr>
          <w:rFonts w:ascii="Arial" w:hAnsi="Arial" w:cs="Arabic Typesetting"/>
          <w:sz w:val="22"/>
          <w:szCs w:val="22"/>
          <w:lang w:val="fr-FR"/>
        </w:rPr>
        <w:t>C</w:t>
      </w:r>
      <w:r w:rsidR="00846A3D">
        <w:rPr>
          <w:rFonts w:ascii="Arial" w:hAnsi="Arial" w:cs="Arabic Typesetting"/>
          <w:sz w:val="22"/>
          <w:szCs w:val="22"/>
          <w:lang w:val="fr-FR"/>
        </w:rPr>
        <w:t>ha</w:t>
      </w:r>
      <w:r w:rsidR="00A731CF">
        <w:rPr>
          <w:rFonts w:ascii="Arial" w:hAnsi="Arial" w:cs="Arabic Typesetting"/>
          <w:sz w:val="22"/>
          <w:szCs w:val="22"/>
          <w:lang w:val="fr-FR"/>
        </w:rPr>
        <w:t>ndon</w:t>
      </w:r>
      <w:proofErr w:type="spellEnd"/>
      <w:r w:rsidR="00A731CF">
        <w:rPr>
          <w:rFonts w:ascii="Arial" w:hAnsi="Arial" w:cs="Arabic Typesetting"/>
          <w:sz w:val="22"/>
          <w:szCs w:val="22"/>
          <w:lang w:val="fr-FR"/>
        </w:rPr>
        <w:t xml:space="preserve"> Brut Imperial </w:t>
      </w:r>
      <w:r w:rsidR="00A731CF">
        <w:rPr>
          <w:rFonts w:ascii="Arial" w:hAnsi="Arial" w:cs="Arabic Typesetting"/>
          <w:sz w:val="22"/>
          <w:szCs w:val="22"/>
          <w:lang w:val="fr-FR"/>
        </w:rPr>
        <w:tab/>
      </w:r>
      <w:r w:rsidR="00A731CF">
        <w:rPr>
          <w:rFonts w:ascii="Arial" w:hAnsi="Arial" w:cs="Arabic Typesetting"/>
          <w:sz w:val="22"/>
          <w:szCs w:val="22"/>
          <w:lang w:val="fr-FR"/>
        </w:rPr>
        <w:tab/>
        <w:t>750ml   145</w:t>
      </w:r>
    </w:p>
    <w:p w:rsidR="003B1386" w:rsidRDefault="00E571E7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>
        <w:rPr>
          <w:rFonts w:ascii="Arial" w:hAnsi="Arial" w:cs="Arabic Typesetting"/>
          <w:sz w:val="22"/>
          <w:szCs w:val="22"/>
          <w:lang w:val="fr-FR"/>
        </w:rPr>
        <w:t xml:space="preserve">The </w:t>
      </w:r>
      <w:proofErr w:type="spellStart"/>
      <w:r>
        <w:rPr>
          <w:rFonts w:ascii="Arial" w:hAnsi="Arial" w:cs="Arabic Typesetting"/>
          <w:sz w:val="22"/>
          <w:szCs w:val="22"/>
          <w:lang w:val="fr-FR"/>
        </w:rPr>
        <w:t>Family</w:t>
      </w:r>
      <w:proofErr w:type="spellEnd"/>
      <w:r>
        <w:rPr>
          <w:rFonts w:ascii="Arial" w:hAnsi="Arial" w:cs="Arabic Typesetting"/>
          <w:sz w:val="22"/>
          <w:szCs w:val="22"/>
          <w:lang w:val="fr-FR"/>
        </w:rPr>
        <w:t xml:space="preserve"> Company </w:t>
      </w:r>
      <w:r w:rsidR="0099636D">
        <w:rPr>
          <w:rFonts w:ascii="Arial" w:hAnsi="Arial" w:cs="Arabic Typesetting"/>
          <w:sz w:val="22"/>
          <w:szCs w:val="22"/>
          <w:lang w:val="fr-FR"/>
        </w:rPr>
        <w:t>Cosmos</w:t>
      </w:r>
      <w:r w:rsidR="00F82AB0">
        <w:rPr>
          <w:rFonts w:ascii="Arial" w:hAnsi="Arial" w:cs="Arabic Typesetting"/>
          <w:sz w:val="22"/>
          <w:szCs w:val="22"/>
          <w:lang w:val="fr-FR"/>
        </w:rPr>
        <w:t xml:space="preserve"> </w:t>
      </w:r>
      <w:r>
        <w:rPr>
          <w:rFonts w:ascii="Arial" w:hAnsi="Arial" w:cs="Arabic Typesetting"/>
          <w:sz w:val="22"/>
          <w:szCs w:val="22"/>
          <w:lang w:val="fr-FR"/>
        </w:rPr>
        <w:t>Brut</w:t>
      </w:r>
      <w:r w:rsidR="003F1D07">
        <w:rPr>
          <w:rFonts w:ascii="Arial" w:hAnsi="Arial" w:cs="Arabic Typesetting"/>
          <w:sz w:val="22"/>
          <w:szCs w:val="22"/>
          <w:lang w:val="fr-FR"/>
        </w:rPr>
        <w:t xml:space="preserve"> (Gisborne)</w:t>
      </w:r>
      <w:r w:rsidR="00A731CF">
        <w:rPr>
          <w:rFonts w:ascii="Arial" w:hAnsi="Arial" w:cs="Arabic Typesetting"/>
          <w:sz w:val="22"/>
          <w:szCs w:val="22"/>
          <w:lang w:val="fr-FR"/>
        </w:rPr>
        <w:tab/>
        <w:t xml:space="preserve">                  12</w:t>
      </w:r>
      <w:r w:rsidR="00A731CF">
        <w:rPr>
          <w:rFonts w:ascii="Arial" w:hAnsi="Arial" w:cs="Arabic Typesetting"/>
          <w:sz w:val="22"/>
          <w:szCs w:val="22"/>
          <w:lang w:val="fr-FR"/>
        </w:rPr>
        <w:tab/>
        <w:t xml:space="preserve"> </w:t>
      </w:r>
      <w:r w:rsidR="003B1386" w:rsidRPr="003B1386">
        <w:rPr>
          <w:rFonts w:ascii="Arial" w:hAnsi="Arial" w:cs="Arabic Typesetting"/>
          <w:sz w:val="22"/>
          <w:szCs w:val="22"/>
          <w:lang w:val="fr-FR"/>
        </w:rPr>
        <w:t xml:space="preserve">750ml  </w:t>
      </w:r>
      <w:r w:rsidR="00846A3D">
        <w:rPr>
          <w:rFonts w:ascii="Arial" w:hAnsi="Arial" w:cs="Arabic Typesetting"/>
          <w:sz w:val="22"/>
          <w:szCs w:val="22"/>
          <w:lang w:val="fr-FR"/>
        </w:rPr>
        <w:t xml:space="preserve"> </w:t>
      </w:r>
      <w:r>
        <w:rPr>
          <w:rFonts w:ascii="Arial" w:hAnsi="Arial" w:cs="Arabic Typesetting"/>
          <w:sz w:val="22"/>
          <w:szCs w:val="22"/>
          <w:lang w:val="fr-FR"/>
        </w:rPr>
        <w:t>46</w:t>
      </w:r>
    </w:p>
    <w:p w:rsidR="009D20B7" w:rsidRPr="003B1386" w:rsidRDefault="009D20B7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>
        <w:rPr>
          <w:rFonts w:ascii="Arial" w:hAnsi="Arial" w:cs="Arabic Typesetting"/>
          <w:sz w:val="22"/>
          <w:szCs w:val="22"/>
          <w:lang w:val="fr-FR"/>
        </w:rPr>
        <w:t xml:space="preserve">The </w:t>
      </w:r>
      <w:proofErr w:type="spellStart"/>
      <w:r>
        <w:rPr>
          <w:rFonts w:ascii="Arial" w:hAnsi="Arial" w:cs="Arabic Typesetting"/>
          <w:sz w:val="22"/>
          <w:szCs w:val="22"/>
          <w:lang w:val="fr-FR"/>
        </w:rPr>
        <w:t>Family</w:t>
      </w:r>
      <w:proofErr w:type="spellEnd"/>
      <w:r>
        <w:rPr>
          <w:rFonts w:ascii="Arial" w:hAnsi="Arial" w:cs="Arabic Typesetting"/>
          <w:sz w:val="22"/>
          <w:szCs w:val="22"/>
          <w:lang w:val="fr-FR"/>
        </w:rPr>
        <w:t xml:space="preserve"> Company Eclipse Blanc de Blanc</w:t>
      </w:r>
      <w:r>
        <w:rPr>
          <w:rFonts w:ascii="Arial" w:hAnsi="Arial" w:cs="Arabic Typesetting"/>
          <w:sz w:val="22"/>
          <w:szCs w:val="22"/>
          <w:lang w:val="fr-FR"/>
        </w:rPr>
        <w:tab/>
      </w:r>
      <w:r>
        <w:rPr>
          <w:rFonts w:ascii="Arial" w:hAnsi="Arial" w:cs="Arabic Typesetting"/>
          <w:sz w:val="22"/>
          <w:szCs w:val="22"/>
          <w:lang w:val="fr-FR"/>
        </w:rPr>
        <w:tab/>
      </w:r>
      <w:r w:rsidR="00112AB6">
        <w:rPr>
          <w:rFonts w:ascii="Arial" w:hAnsi="Arial" w:cs="Arabic Typesetting"/>
          <w:sz w:val="22"/>
          <w:szCs w:val="22"/>
          <w:lang w:val="fr-FR"/>
        </w:rPr>
        <w:t>750ml    50</w:t>
      </w:r>
    </w:p>
    <w:p w:rsidR="003B1386" w:rsidRPr="00661AC5" w:rsidRDefault="003B1386" w:rsidP="00846A3D">
      <w:pPr>
        <w:tabs>
          <w:tab w:val="left" w:pos="5103"/>
          <w:tab w:val="left" w:pos="7797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661AC5">
        <w:rPr>
          <w:rFonts w:ascii="Arial" w:hAnsi="Arial" w:cs="Arabic Typesetting"/>
          <w:sz w:val="22"/>
          <w:szCs w:val="22"/>
          <w:lang w:val="en-NZ"/>
        </w:rPr>
        <w:tab/>
      </w:r>
      <w:r w:rsidRPr="00661AC5">
        <w:rPr>
          <w:rFonts w:ascii="Arial" w:hAnsi="Arial" w:cs="Arabic Typesetting"/>
          <w:sz w:val="22"/>
          <w:szCs w:val="22"/>
          <w:lang w:val="en-NZ"/>
        </w:rPr>
        <w:tab/>
      </w:r>
    </w:p>
    <w:p w:rsidR="000F11D2" w:rsidRDefault="000F11D2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3B1386" w:rsidRPr="00661AC5" w:rsidRDefault="007B4C44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>
        <w:rPr>
          <w:rFonts w:ascii="Arial" w:hAnsi="Arial" w:cs="Arabic Typesetting"/>
          <w:b/>
          <w:sz w:val="22"/>
          <w:szCs w:val="22"/>
          <w:lang w:val="en-NZ"/>
        </w:rPr>
        <w:t>WHITE</w:t>
      </w:r>
    </w:p>
    <w:p w:rsidR="003B1386" w:rsidRDefault="004C6B5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Millton ‘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Opou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>’</w:t>
      </w:r>
      <w:r w:rsidR="008A2063">
        <w:rPr>
          <w:rFonts w:ascii="Arial" w:hAnsi="Arial" w:cs="Arabic Typesetting"/>
          <w:sz w:val="22"/>
          <w:szCs w:val="22"/>
          <w:lang w:val="en-NZ"/>
        </w:rPr>
        <w:t xml:space="preserve"> Chardonnay</w:t>
      </w:r>
      <w:r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>
        <w:rPr>
          <w:rFonts w:ascii="Arial" w:hAnsi="Arial" w:cs="Arabic Typesetting"/>
          <w:sz w:val="22"/>
          <w:szCs w:val="22"/>
          <w:lang w:val="en-NZ"/>
        </w:rPr>
        <w:tab/>
        <w:t>14</w:t>
      </w:r>
      <w:r w:rsidR="00DB44FF">
        <w:rPr>
          <w:rFonts w:ascii="Arial" w:hAnsi="Arial" w:cs="Arabic Typesetting"/>
          <w:sz w:val="22"/>
          <w:szCs w:val="22"/>
          <w:lang w:val="en-NZ"/>
        </w:rPr>
        <w:t>.5</w:t>
      </w:r>
      <w:r w:rsidR="00DB44FF">
        <w:rPr>
          <w:rFonts w:ascii="Arial" w:hAnsi="Arial" w:cs="Arabic Typesetting"/>
          <w:sz w:val="22"/>
          <w:szCs w:val="22"/>
          <w:lang w:val="en-NZ"/>
        </w:rPr>
        <w:tab/>
        <w:t>58</w:t>
      </w:r>
    </w:p>
    <w:p w:rsidR="00846A3D" w:rsidRDefault="00661AC5" w:rsidP="00846A3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>
        <w:rPr>
          <w:rFonts w:ascii="Arial" w:hAnsi="Arial" w:cs="Arabic Typesetting"/>
          <w:sz w:val="22"/>
          <w:szCs w:val="22"/>
          <w:lang w:val="en-NZ"/>
        </w:rPr>
        <w:t>Ashwood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</w:t>
      </w:r>
      <w:r w:rsidR="008A2063">
        <w:rPr>
          <w:rFonts w:ascii="Arial" w:hAnsi="Arial" w:cs="Arabic Typesetting"/>
          <w:sz w:val="22"/>
          <w:szCs w:val="22"/>
          <w:lang w:val="en-NZ"/>
        </w:rPr>
        <w:t xml:space="preserve">Chardonnay </w:t>
      </w:r>
      <w:r>
        <w:rPr>
          <w:rFonts w:ascii="Arial" w:hAnsi="Arial" w:cs="Arabic Typesetting"/>
          <w:sz w:val="22"/>
          <w:szCs w:val="22"/>
          <w:lang w:val="en-NZ"/>
        </w:rPr>
        <w:t>(Gisborne)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62</w:t>
      </w:r>
    </w:p>
    <w:p w:rsidR="006D3A1D" w:rsidRPr="003B1386" w:rsidRDefault="006D3A1D" w:rsidP="00846A3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TW Reserve Chardonnay (Gisborne)</w:t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  <w:r>
        <w:rPr>
          <w:rFonts w:ascii="Arial" w:hAnsi="Arial" w:cs="Arabic Typesetting"/>
          <w:sz w:val="22"/>
          <w:szCs w:val="22"/>
          <w:lang w:val="en-NZ"/>
        </w:rPr>
        <w:tab/>
        <w:t>50</w:t>
      </w:r>
    </w:p>
    <w:p w:rsidR="008A2063" w:rsidRDefault="00833A55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Millton Clos de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Ste.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Anne Chardonnay (Gisborne)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135</w:t>
      </w:r>
    </w:p>
    <w:p w:rsidR="006D3A1D" w:rsidRDefault="006D3A1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TW CV Chardonnay Viognier (Gisborne)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38</w:t>
      </w:r>
    </w:p>
    <w:p w:rsidR="00926962" w:rsidRPr="003B1386" w:rsidRDefault="00926962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B1386" w:rsidRDefault="00043983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Rock Ferry Sauvignon Blanc (</w:t>
      </w:r>
      <w:r w:rsidR="00F21FB3">
        <w:rPr>
          <w:rFonts w:ascii="Arial" w:hAnsi="Arial" w:cs="Arabic Typesetting"/>
          <w:sz w:val="22"/>
          <w:szCs w:val="22"/>
          <w:lang w:val="en-NZ"/>
        </w:rPr>
        <w:t>Marlborough</w:t>
      </w:r>
      <w:r>
        <w:rPr>
          <w:rFonts w:ascii="Arial" w:hAnsi="Arial" w:cs="Arabic Typesetting"/>
          <w:sz w:val="22"/>
          <w:szCs w:val="22"/>
          <w:lang w:val="en-NZ"/>
        </w:rPr>
        <w:t>)</w:t>
      </w:r>
      <w:r>
        <w:rPr>
          <w:rFonts w:ascii="Arial" w:hAnsi="Arial" w:cs="Arabic Typesetting"/>
          <w:sz w:val="22"/>
          <w:szCs w:val="22"/>
          <w:lang w:val="en-NZ"/>
        </w:rPr>
        <w:tab/>
        <w:t>12</w:t>
      </w:r>
      <w:r>
        <w:rPr>
          <w:rFonts w:ascii="Arial" w:hAnsi="Arial" w:cs="Arabic Typesetting"/>
          <w:sz w:val="22"/>
          <w:szCs w:val="22"/>
          <w:lang w:val="en-NZ"/>
        </w:rPr>
        <w:tab/>
        <w:t>48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</w:p>
    <w:p w:rsidR="003B1386" w:rsidRDefault="0099636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Grava Sauvignon Blanc</w:t>
      </w:r>
      <w:r w:rsidR="000F11D2">
        <w:rPr>
          <w:rFonts w:ascii="Arial" w:hAnsi="Arial" w:cs="Arabic Typesetting"/>
          <w:sz w:val="22"/>
          <w:szCs w:val="22"/>
          <w:lang w:val="en-NZ"/>
        </w:rPr>
        <w:t xml:space="preserve"> (</w:t>
      </w:r>
      <w:proofErr w:type="spellStart"/>
      <w:r w:rsidR="000F11D2">
        <w:rPr>
          <w:rFonts w:ascii="Arial" w:hAnsi="Arial" w:cs="Arabic Typesetting"/>
          <w:sz w:val="22"/>
          <w:szCs w:val="22"/>
          <w:lang w:val="en-NZ"/>
        </w:rPr>
        <w:t>Ma</w:t>
      </w:r>
      <w:r>
        <w:rPr>
          <w:rFonts w:ascii="Arial" w:hAnsi="Arial" w:cs="Arabic Typesetting"/>
          <w:sz w:val="22"/>
          <w:szCs w:val="22"/>
          <w:lang w:val="en-NZ"/>
        </w:rPr>
        <w:t>rtinborough</w:t>
      </w:r>
      <w:proofErr w:type="spellEnd"/>
      <w:r w:rsidR="000F11D2">
        <w:rPr>
          <w:rFonts w:ascii="Arial" w:hAnsi="Arial" w:cs="Arabic Typesetting"/>
          <w:sz w:val="22"/>
          <w:szCs w:val="22"/>
          <w:lang w:val="en-NZ"/>
        </w:rPr>
        <w:t>)</w:t>
      </w:r>
      <w:r w:rsidR="004C6B5D">
        <w:rPr>
          <w:rFonts w:ascii="Arial" w:hAnsi="Arial" w:cs="Arabic Typesetting"/>
          <w:sz w:val="22"/>
          <w:szCs w:val="22"/>
          <w:lang w:val="en-NZ"/>
        </w:rPr>
        <w:tab/>
        <w:t>14</w:t>
      </w:r>
      <w:r w:rsidR="004C6B5D">
        <w:rPr>
          <w:rFonts w:ascii="Arial" w:hAnsi="Arial" w:cs="Arabic Typesetting"/>
          <w:sz w:val="22"/>
          <w:szCs w:val="22"/>
          <w:lang w:val="en-NZ"/>
        </w:rPr>
        <w:tab/>
        <w:t>56</w:t>
      </w:r>
    </w:p>
    <w:p w:rsidR="00CE0CCF" w:rsidRDefault="00CE0CCF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>
        <w:rPr>
          <w:rFonts w:ascii="Arial" w:hAnsi="Arial" w:cs="Arabic Typesetting"/>
          <w:sz w:val="22"/>
          <w:szCs w:val="22"/>
          <w:lang w:val="en-NZ"/>
        </w:rPr>
        <w:t>Expatrius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Sauvignon Blanc (Waiheke Island)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58</w:t>
      </w:r>
    </w:p>
    <w:p w:rsidR="00CE0CCF" w:rsidRDefault="00CE0CCF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Supernatural Green Glow Sauvignon Blanc (Hawke’s Bay)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69</w:t>
      </w:r>
    </w:p>
    <w:p w:rsidR="008A2063" w:rsidRPr="003B1386" w:rsidRDefault="008A2063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Millton Vineyard </w:t>
      </w:r>
      <w:proofErr w:type="spellStart"/>
      <w:r w:rsidRPr="003B1386">
        <w:rPr>
          <w:rFonts w:ascii="Arial" w:hAnsi="Arial" w:cs="Arabic Typesetting"/>
          <w:sz w:val="22"/>
          <w:szCs w:val="22"/>
          <w:lang w:val="en-NZ"/>
        </w:rPr>
        <w:t>Opou</w:t>
      </w:r>
      <w:proofErr w:type="spellEnd"/>
      <w:r w:rsidRPr="003B1386">
        <w:rPr>
          <w:rFonts w:ascii="Arial" w:hAnsi="Arial" w:cs="Arabic Typesetting"/>
          <w:sz w:val="22"/>
          <w:szCs w:val="22"/>
          <w:lang w:val="en-NZ"/>
        </w:rPr>
        <w:t xml:space="preserve"> Riesling</w:t>
      </w:r>
      <w:r w:rsidR="00846A3D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14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57</w:t>
      </w:r>
    </w:p>
    <w:p w:rsidR="007B4C44" w:rsidRDefault="0099636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Grava Riesling (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Martinborough</w:t>
      </w:r>
      <w:proofErr w:type="spellEnd"/>
      <w:r w:rsidR="00661AC5">
        <w:rPr>
          <w:rFonts w:ascii="Arial" w:hAnsi="Arial" w:cs="Arabic Typesetting"/>
          <w:sz w:val="22"/>
          <w:szCs w:val="22"/>
          <w:lang w:val="en-NZ"/>
        </w:rPr>
        <w:t>)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  <w:r w:rsidR="00A731CF">
        <w:rPr>
          <w:rFonts w:ascii="Arial" w:hAnsi="Arial" w:cs="Arabic Typesetting"/>
          <w:sz w:val="22"/>
          <w:szCs w:val="22"/>
          <w:lang w:val="en-NZ"/>
        </w:rPr>
        <w:t>52</w:t>
      </w:r>
    </w:p>
    <w:p w:rsidR="00CE0CCF" w:rsidRPr="003B1386" w:rsidRDefault="00CE0CCF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DC119E" w:rsidRDefault="00DC119E" w:rsidP="00DC119E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Matawhero Pinot Gris (Gisborne)</w:t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  <w:r>
        <w:rPr>
          <w:rFonts w:ascii="Arial" w:hAnsi="Arial" w:cs="Arabic Typesetting"/>
          <w:sz w:val="22"/>
          <w:szCs w:val="22"/>
          <w:lang w:val="en-NZ"/>
        </w:rPr>
        <w:tab/>
        <w:t>52</w:t>
      </w:r>
    </w:p>
    <w:p w:rsidR="003B1386" w:rsidRPr="003B1386" w:rsidRDefault="00043983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Ransom </w:t>
      </w:r>
      <w:r w:rsidR="00F21FB3">
        <w:rPr>
          <w:rFonts w:ascii="Arial" w:hAnsi="Arial" w:cs="Arabic Typesetting"/>
          <w:sz w:val="22"/>
          <w:szCs w:val="22"/>
          <w:lang w:val="en-NZ"/>
        </w:rPr>
        <w:t xml:space="preserve">Clos de Valerie </w:t>
      </w:r>
      <w:r>
        <w:rPr>
          <w:rFonts w:ascii="Arial" w:hAnsi="Arial" w:cs="Arabic Typesetting"/>
          <w:sz w:val="22"/>
          <w:szCs w:val="22"/>
          <w:lang w:val="en-NZ"/>
        </w:rPr>
        <w:t xml:space="preserve">Pinot Gris </w:t>
      </w:r>
      <w:r w:rsidR="00661AC5">
        <w:rPr>
          <w:rFonts w:ascii="Arial" w:hAnsi="Arial" w:cs="Arabic Typesetting"/>
          <w:sz w:val="22"/>
          <w:szCs w:val="22"/>
          <w:lang w:val="en-NZ"/>
        </w:rPr>
        <w:t>(</w:t>
      </w:r>
      <w:r w:rsidR="00F21FB3">
        <w:rPr>
          <w:rFonts w:ascii="Arial" w:hAnsi="Arial" w:cs="Arabic Typesetting"/>
          <w:sz w:val="22"/>
          <w:szCs w:val="22"/>
          <w:lang w:val="en-NZ"/>
        </w:rPr>
        <w:t>Matakana</w:t>
      </w:r>
      <w:r w:rsidR="00661AC5">
        <w:rPr>
          <w:rFonts w:ascii="Arial" w:hAnsi="Arial" w:cs="Arabic Typesetting"/>
          <w:sz w:val="22"/>
          <w:szCs w:val="22"/>
          <w:lang w:val="en-NZ"/>
        </w:rPr>
        <w:t>)</w:t>
      </w:r>
      <w:r w:rsidR="00B836F0">
        <w:rPr>
          <w:rFonts w:ascii="Arial" w:hAnsi="Arial" w:cs="Arabic Typesetting"/>
          <w:sz w:val="22"/>
          <w:szCs w:val="22"/>
          <w:lang w:val="en-NZ"/>
        </w:rPr>
        <w:tab/>
      </w:r>
      <w:r w:rsidR="00B836F0"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>48</w:t>
      </w: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 w:rsidRPr="003B1386">
        <w:rPr>
          <w:rFonts w:ascii="Arial" w:hAnsi="Arial" w:cs="Arabic Typesetting"/>
          <w:sz w:val="22"/>
          <w:szCs w:val="22"/>
          <w:lang w:val="en-NZ"/>
        </w:rPr>
        <w:t>Ash</w:t>
      </w:r>
      <w:r w:rsidR="00846A3D">
        <w:rPr>
          <w:rFonts w:ascii="Arial" w:hAnsi="Arial" w:cs="Arabic Typesetting"/>
          <w:sz w:val="22"/>
          <w:szCs w:val="22"/>
          <w:lang w:val="en-NZ"/>
        </w:rPr>
        <w:t>wood</w:t>
      </w:r>
      <w:proofErr w:type="spellEnd"/>
      <w:r w:rsidR="00846A3D">
        <w:rPr>
          <w:rFonts w:ascii="Arial" w:hAnsi="Arial" w:cs="Arabic Typesetting"/>
          <w:sz w:val="22"/>
          <w:szCs w:val="22"/>
          <w:lang w:val="en-NZ"/>
        </w:rPr>
        <w:t xml:space="preserve"> Pinot Gris (Gisborne)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15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62</w:t>
      </w:r>
    </w:p>
    <w:p w:rsidR="0017674C" w:rsidRPr="003B1386" w:rsidRDefault="00833A55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>
        <w:rPr>
          <w:rFonts w:ascii="Arial" w:hAnsi="Arial" w:cs="Arabic Typesetting"/>
          <w:sz w:val="22"/>
          <w:szCs w:val="22"/>
          <w:lang w:val="en-NZ"/>
        </w:rPr>
        <w:t>Rockferry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‘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Trigg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Hill’ Pinot Gris (Central Otago)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72</w:t>
      </w:r>
      <w:r>
        <w:rPr>
          <w:rFonts w:ascii="Arial" w:hAnsi="Arial" w:cs="Arabic Typesetting"/>
          <w:sz w:val="22"/>
          <w:szCs w:val="22"/>
          <w:lang w:val="en-NZ"/>
        </w:rPr>
        <w:tab/>
      </w:r>
    </w:p>
    <w:p w:rsidR="007B4C44" w:rsidRDefault="007B4C44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Millton Riverpoint Viognier</w:t>
      </w:r>
      <w:r w:rsidR="00BF2B66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13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52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</w:p>
    <w:p w:rsidR="00661AC5" w:rsidRPr="003B1386" w:rsidRDefault="00661AC5" w:rsidP="00661AC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Spade Oak </w:t>
      </w:r>
      <w:r w:rsidR="00130015">
        <w:rPr>
          <w:rFonts w:ascii="Arial" w:hAnsi="Arial" w:cs="Arabic Typesetting"/>
          <w:sz w:val="22"/>
          <w:szCs w:val="22"/>
          <w:lang w:val="en-NZ"/>
        </w:rPr>
        <w:t xml:space="preserve">Viognier </w:t>
      </w:r>
      <w:r w:rsidRPr="003B1386">
        <w:rPr>
          <w:rFonts w:ascii="Arial" w:hAnsi="Arial" w:cs="Arabic Typesetting"/>
          <w:sz w:val="22"/>
          <w:szCs w:val="22"/>
          <w:lang w:val="en-NZ"/>
        </w:rPr>
        <w:t>Reserve</w:t>
      </w:r>
      <w:r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62</w:t>
      </w:r>
    </w:p>
    <w:p w:rsidR="00661AC5" w:rsidRDefault="00661AC5" w:rsidP="00661AC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Hans Herzog Viognier (Marlborough)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110</w:t>
      </w:r>
    </w:p>
    <w:p w:rsidR="00CE0CCF" w:rsidRDefault="00CE0CCF" w:rsidP="00661AC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CE0CCF" w:rsidRPr="003B1386" w:rsidRDefault="00CE0CCF" w:rsidP="00661AC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9D20B7" w:rsidRDefault="009D20B7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B1386" w:rsidRDefault="00661AC5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The Family Company </w:t>
      </w:r>
      <w:r w:rsidR="005959ED">
        <w:rPr>
          <w:rFonts w:ascii="Arial" w:hAnsi="Arial" w:cs="Arabic Typesetting"/>
          <w:sz w:val="22"/>
          <w:szCs w:val="22"/>
          <w:lang w:val="en-NZ"/>
        </w:rPr>
        <w:t>Gewürztraminer</w:t>
      </w:r>
      <w:r w:rsidR="00AB7710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12</w:t>
      </w:r>
      <w:r>
        <w:rPr>
          <w:rFonts w:ascii="Arial" w:hAnsi="Arial" w:cs="Arabic Typesetting"/>
          <w:sz w:val="22"/>
          <w:szCs w:val="22"/>
          <w:lang w:val="en-NZ"/>
        </w:rPr>
        <w:tab/>
        <w:t>48</w:t>
      </w:r>
    </w:p>
    <w:p w:rsidR="003B1386" w:rsidRDefault="00AB7710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>
        <w:rPr>
          <w:rFonts w:ascii="Arial" w:hAnsi="Arial" w:cs="Arabic Typesetting"/>
          <w:sz w:val="22"/>
          <w:szCs w:val="22"/>
          <w:lang w:val="en-NZ"/>
        </w:rPr>
        <w:t>Hanz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Herzog </w:t>
      </w:r>
      <w:r w:rsidR="00427778">
        <w:rPr>
          <w:rFonts w:ascii="Arial" w:hAnsi="Arial" w:cs="Arabic Typesetting"/>
          <w:sz w:val="22"/>
          <w:szCs w:val="22"/>
          <w:lang w:val="en-NZ"/>
        </w:rPr>
        <w:t>Gewürztraminer</w:t>
      </w:r>
      <w:r w:rsidR="0000112D">
        <w:rPr>
          <w:rFonts w:ascii="Arial" w:hAnsi="Arial" w:cs="Arabic Typesetting"/>
          <w:sz w:val="22"/>
          <w:szCs w:val="22"/>
          <w:lang w:val="en-NZ"/>
        </w:rPr>
        <w:t xml:space="preserve"> </w:t>
      </w:r>
      <w:r>
        <w:rPr>
          <w:rFonts w:ascii="Arial" w:hAnsi="Arial" w:cs="Arabic Typesetting"/>
          <w:sz w:val="22"/>
          <w:szCs w:val="22"/>
          <w:lang w:val="en-NZ"/>
        </w:rPr>
        <w:t>(Marlborough)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85</w:t>
      </w: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B1386" w:rsidRDefault="00427778" w:rsidP="00427778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Matawhero Pinot Rosé</w:t>
      </w:r>
      <w:r w:rsidR="00CE0CCF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="00AC18F2">
        <w:rPr>
          <w:rFonts w:ascii="Arial" w:hAnsi="Arial" w:cs="Arabic Typesetting"/>
          <w:sz w:val="22"/>
          <w:szCs w:val="22"/>
          <w:lang w:val="en-NZ"/>
        </w:rPr>
        <w:tab/>
      </w:r>
      <w:r w:rsidR="009D20B7">
        <w:rPr>
          <w:rFonts w:ascii="Arial" w:hAnsi="Arial" w:cs="Arabic Typesetting"/>
          <w:sz w:val="22"/>
          <w:szCs w:val="22"/>
          <w:lang w:val="en-NZ"/>
        </w:rPr>
        <w:t>13</w:t>
      </w:r>
      <w:r w:rsidR="00AC18F2">
        <w:rPr>
          <w:rFonts w:ascii="Arial" w:hAnsi="Arial" w:cs="Arabic Typesetting"/>
          <w:sz w:val="22"/>
          <w:szCs w:val="22"/>
          <w:lang w:val="en-NZ"/>
        </w:rPr>
        <w:tab/>
        <w:t>52</w:t>
      </w: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Mil</w:t>
      </w:r>
      <w:r w:rsidR="00846A3D">
        <w:rPr>
          <w:rFonts w:ascii="Arial" w:hAnsi="Arial" w:cs="Arabic Typesetting"/>
          <w:sz w:val="22"/>
          <w:szCs w:val="22"/>
          <w:lang w:val="en-NZ"/>
        </w:rPr>
        <w:t>lton Chenin Blanc (Gisborne)</w:t>
      </w:r>
      <w:r w:rsidR="00846A3D">
        <w:rPr>
          <w:rFonts w:ascii="Arial" w:hAnsi="Arial" w:cs="Arabic Typesetting"/>
          <w:sz w:val="22"/>
          <w:szCs w:val="22"/>
          <w:lang w:val="en-NZ"/>
        </w:rPr>
        <w:tab/>
      </w:r>
      <w:r w:rsidR="00846A3D">
        <w:rPr>
          <w:rFonts w:ascii="Arial" w:hAnsi="Arial" w:cs="Arabic Typesetting"/>
          <w:sz w:val="22"/>
          <w:szCs w:val="22"/>
          <w:lang w:val="en-NZ"/>
        </w:rPr>
        <w:tab/>
        <w:t>57</w:t>
      </w:r>
    </w:p>
    <w:p w:rsidR="006D3A1D" w:rsidRDefault="006D3A1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Pyramid Valley Pinot Blanc (</w:t>
      </w:r>
      <w:r w:rsidR="00884F2D">
        <w:rPr>
          <w:rFonts w:ascii="Arial" w:hAnsi="Arial" w:cs="Arabic Typesetting"/>
          <w:sz w:val="22"/>
          <w:szCs w:val="22"/>
          <w:lang w:val="en-NZ"/>
        </w:rPr>
        <w:t>Marlborough</w:t>
      </w:r>
      <w:r>
        <w:rPr>
          <w:rFonts w:ascii="Arial" w:hAnsi="Arial" w:cs="Arabic Typesetting"/>
          <w:sz w:val="22"/>
          <w:szCs w:val="22"/>
          <w:lang w:val="en-NZ"/>
        </w:rPr>
        <w:t>)</w:t>
      </w:r>
    </w:p>
    <w:p w:rsidR="00CE0CCF" w:rsidRDefault="00CE0CCF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Matawhero Church House Chenin Blanc (Gisborne)</w:t>
      </w:r>
      <w:r w:rsidR="009D20B7">
        <w:rPr>
          <w:rFonts w:ascii="Arial" w:hAnsi="Arial" w:cs="Arabic Typesetting"/>
          <w:sz w:val="22"/>
          <w:szCs w:val="22"/>
          <w:lang w:val="en-NZ"/>
        </w:rPr>
        <w:tab/>
      </w:r>
      <w:r w:rsidR="009D20B7">
        <w:rPr>
          <w:rFonts w:ascii="Arial" w:hAnsi="Arial" w:cs="Arabic Typesetting"/>
          <w:sz w:val="22"/>
          <w:szCs w:val="22"/>
          <w:lang w:val="en-NZ"/>
        </w:rPr>
        <w:tab/>
        <w:t>52</w:t>
      </w:r>
    </w:p>
    <w:p w:rsidR="009D20B7" w:rsidRPr="003B1386" w:rsidRDefault="009D20B7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Meyer-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Nakel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Illusion Blanc de Noir (Germany)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92</w:t>
      </w:r>
    </w:p>
    <w:p w:rsidR="00A10827" w:rsidRPr="003B1386" w:rsidRDefault="00A10827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Spinifex ‘Lola’ (Barossa Valley)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69</w:t>
      </w: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  <w:r w:rsidRPr="003B1386">
        <w:rPr>
          <w:rFonts w:ascii="Arial" w:hAnsi="Arial" w:cs="Arabic Typesetting"/>
          <w:sz w:val="22"/>
          <w:szCs w:val="22"/>
          <w:lang w:val="fr-FR"/>
        </w:rPr>
        <w:t xml:space="preserve">Marc </w:t>
      </w:r>
      <w:proofErr w:type="spellStart"/>
      <w:r w:rsidRPr="003B1386">
        <w:rPr>
          <w:rFonts w:ascii="Arial" w:hAnsi="Arial" w:cs="Arabic Typesetting"/>
          <w:sz w:val="22"/>
          <w:szCs w:val="22"/>
          <w:lang w:val="fr-FR"/>
        </w:rPr>
        <w:t>Bredif</w:t>
      </w:r>
      <w:proofErr w:type="spellEnd"/>
      <w:r w:rsidRPr="003B1386">
        <w:rPr>
          <w:rFonts w:ascii="Arial" w:hAnsi="Arial" w:cs="Arabic Typesetting"/>
          <w:sz w:val="22"/>
          <w:szCs w:val="22"/>
          <w:lang w:val="fr-FR"/>
        </w:rPr>
        <w:t xml:space="preserve"> Vouvray (Loire </w:t>
      </w:r>
      <w:proofErr w:type="spellStart"/>
      <w:r w:rsidRPr="003B1386">
        <w:rPr>
          <w:rFonts w:ascii="Arial" w:hAnsi="Arial" w:cs="Arabic Typesetting"/>
          <w:sz w:val="22"/>
          <w:szCs w:val="22"/>
          <w:lang w:val="fr-FR"/>
        </w:rPr>
        <w:t>Va</w:t>
      </w:r>
      <w:r w:rsidR="00553125">
        <w:rPr>
          <w:rFonts w:ascii="Arial" w:hAnsi="Arial" w:cs="Arabic Typesetting"/>
          <w:sz w:val="22"/>
          <w:szCs w:val="22"/>
          <w:lang w:val="fr-FR"/>
        </w:rPr>
        <w:t>lley</w:t>
      </w:r>
      <w:proofErr w:type="spellEnd"/>
      <w:r w:rsidR="00553125">
        <w:rPr>
          <w:rFonts w:ascii="Arial" w:hAnsi="Arial" w:cs="Arabic Typesetting"/>
          <w:sz w:val="22"/>
          <w:szCs w:val="22"/>
          <w:lang w:val="fr-FR"/>
        </w:rPr>
        <w:t>, France)</w:t>
      </w:r>
      <w:r w:rsidR="00553125">
        <w:rPr>
          <w:rFonts w:ascii="Arial" w:hAnsi="Arial" w:cs="Arabic Typesetting"/>
          <w:sz w:val="22"/>
          <w:szCs w:val="22"/>
          <w:lang w:val="fr-FR"/>
        </w:rPr>
        <w:tab/>
      </w:r>
      <w:r w:rsidR="00553125">
        <w:rPr>
          <w:rFonts w:ascii="Arial" w:hAnsi="Arial" w:cs="Arabic Typesetting"/>
          <w:sz w:val="22"/>
          <w:szCs w:val="22"/>
          <w:lang w:val="fr-FR"/>
        </w:rPr>
        <w:tab/>
        <w:t>58</w:t>
      </w:r>
    </w:p>
    <w:p w:rsidR="005959ED" w:rsidRPr="003B1386" w:rsidRDefault="005959E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</w:p>
    <w:p w:rsidR="003B1386" w:rsidRDefault="007B4C44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>
        <w:rPr>
          <w:rFonts w:ascii="Arial" w:hAnsi="Arial" w:cs="Arabic Typesetting"/>
          <w:b/>
          <w:sz w:val="22"/>
          <w:szCs w:val="22"/>
          <w:lang w:val="en-NZ"/>
        </w:rPr>
        <w:t>RED</w:t>
      </w:r>
    </w:p>
    <w:p w:rsidR="003B1386" w:rsidRPr="003B1386" w:rsidRDefault="00990E65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Harakeke Farm</w:t>
      </w:r>
      <w:r w:rsidR="007B4C44">
        <w:rPr>
          <w:rFonts w:ascii="Arial" w:hAnsi="Arial" w:cs="Arabic Typesetting"/>
          <w:sz w:val="22"/>
          <w:szCs w:val="22"/>
          <w:lang w:val="en-NZ"/>
        </w:rPr>
        <w:t xml:space="preserve"> Pinot Noir </w:t>
      </w:r>
      <w:r>
        <w:rPr>
          <w:rFonts w:ascii="Arial" w:hAnsi="Arial" w:cs="Arabic Typesetting"/>
          <w:sz w:val="22"/>
          <w:szCs w:val="22"/>
          <w:lang w:val="en-NZ"/>
        </w:rPr>
        <w:t>(Nelson)</w:t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  <w:t>56</w:t>
      </w:r>
    </w:p>
    <w:p w:rsidR="00383049" w:rsidRDefault="00383049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>
        <w:rPr>
          <w:rFonts w:ascii="Arial" w:hAnsi="Arial" w:cs="Arabic Typesetting"/>
          <w:sz w:val="22"/>
          <w:szCs w:val="22"/>
          <w:lang w:val="en-NZ"/>
        </w:rPr>
        <w:t>Akitu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White Label A2 Pinot Noir (Central Otago)</w:t>
      </w:r>
      <w:r>
        <w:rPr>
          <w:rFonts w:ascii="Arial" w:hAnsi="Arial" w:cs="Arabic Typesetting"/>
          <w:sz w:val="22"/>
          <w:szCs w:val="22"/>
          <w:lang w:val="en-NZ"/>
        </w:rPr>
        <w:tab/>
        <w:t>17</w:t>
      </w:r>
      <w:r>
        <w:rPr>
          <w:rFonts w:ascii="Arial" w:hAnsi="Arial" w:cs="Arabic Typesetting"/>
          <w:sz w:val="22"/>
          <w:szCs w:val="22"/>
          <w:lang w:val="en-NZ"/>
        </w:rPr>
        <w:tab/>
        <w:t>70</w:t>
      </w:r>
    </w:p>
    <w:p w:rsidR="003B1386" w:rsidRDefault="0099636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Millton </w:t>
      </w:r>
      <w:r w:rsidR="0078280B">
        <w:rPr>
          <w:rFonts w:ascii="Arial" w:hAnsi="Arial" w:cs="Arabic Typesetting"/>
          <w:sz w:val="22"/>
          <w:szCs w:val="22"/>
          <w:lang w:val="en-NZ"/>
        </w:rPr>
        <w:t>La Cote</w:t>
      </w:r>
      <w:r>
        <w:rPr>
          <w:rFonts w:ascii="Arial" w:hAnsi="Arial" w:cs="Arabic Typesetting"/>
          <w:sz w:val="22"/>
          <w:szCs w:val="22"/>
          <w:lang w:val="en-NZ"/>
        </w:rPr>
        <w:t xml:space="preserve"> Pinot Noir (Gisborne)</w:t>
      </w:r>
      <w:r>
        <w:rPr>
          <w:rFonts w:ascii="Arial" w:hAnsi="Arial" w:cs="Arabic Typesetting"/>
          <w:sz w:val="22"/>
          <w:szCs w:val="22"/>
          <w:lang w:val="en-NZ"/>
        </w:rPr>
        <w:tab/>
        <w:t>15</w:t>
      </w:r>
      <w:r>
        <w:rPr>
          <w:rFonts w:ascii="Arial" w:hAnsi="Arial" w:cs="Arabic Typesetting"/>
          <w:sz w:val="22"/>
          <w:szCs w:val="22"/>
          <w:lang w:val="en-NZ"/>
        </w:rPr>
        <w:tab/>
        <w:t>62</w:t>
      </w:r>
    </w:p>
    <w:p w:rsidR="00383049" w:rsidRDefault="002D57C5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Grava Pinot Noir (Marlborough)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75</w:t>
      </w:r>
      <w:r w:rsidR="00383049">
        <w:rPr>
          <w:rFonts w:ascii="Arial" w:hAnsi="Arial" w:cs="Arabic Typesetting"/>
          <w:sz w:val="22"/>
          <w:szCs w:val="22"/>
          <w:lang w:val="en-NZ"/>
        </w:rPr>
        <w:tab/>
      </w:r>
    </w:p>
    <w:p w:rsidR="007B4C44" w:rsidRPr="003B1386" w:rsidRDefault="007B4C44" w:rsidP="00990E6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Matawhero Merlot (Gisborne)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="00553125">
        <w:rPr>
          <w:rFonts w:ascii="Arial" w:hAnsi="Arial" w:cs="Arabic Typesetting"/>
          <w:sz w:val="22"/>
          <w:szCs w:val="22"/>
          <w:lang w:val="en-NZ"/>
        </w:rPr>
        <w:t>12</w:t>
      </w:r>
      <w:r w:rsidR="004C6B5D">
        <w:rPr>
          <w:rFonts w:ascii="Arial" w:hAnsi="Arial" w:cs="Arabic Typesetting"/>
          <w:sz w:val="22"/>
          <w:szCs w:val="22"/>
          <w:lang w:val="en-NZ"/>
        </w:rPr>
        <w:tab/>
        <w:t>48</w:t>
      </w:r>
    </w:p>
    <w:p w:rsidR="00926962" w:rsidRPr="003B1386" w:rsidRDefault="00926962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Cliff </w:t>
      </w:r>
      <w:r w:rsidR="009D20B7">
        <w:rPr>
          <w:rFonts w:ascii="Arial" w:hAnsi="Arial" w:cs="Arabic Typesetting"/>
          <w:sz w:val="22"/>
          <w:szCs w:val="22"/>
          <w:lang w:val="en-NZ"/>
        </w:rPr>
        <w:t>Edge Merlot Cabernet (</w:t>
      </w:r>
      <w:proofErr w:type="spellStart"/>
      <w:r w:rsidR="009D20B7">
        <w:rPr>
          <w:rFonts w:ascii="Arial" w:hAnsi="Arial" w:cs="Arabic Typesetting"/>
          <w:sz w:val="22"/>
          <w:szCs w:val="22"/>
          <w:lang w:val="en-NZ"/>
        </w:rPr>
        <w:t>Awhitu</w:t>
      </w:r>
      <w:proofErr w:type="spellEnd"/>
      <w:r w:rsidR="009D20B7">
        <w:rPr>
          <w:rFonts w:ascii="Arial" w:hAnsi="Arial" w:cs="Arabic Typesetting"/>
          <w:sz w:val="22"/>
          <w:szCs w:val="22"/>
          <w:lang w:val="en-NZ"/>
        </w:rPr>
        <w:t>)</w:t>
      </w:r>
      <w:r w:rsidR="009D20B7"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64</w:t>
      </w:r>
    </w:p>
    <w:p w:rsidR="00E9779E" w:rsidRDefault="004C1081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Matawhero </w:t>
      </w:r>
      <w:r w:rsidR="008A2063">
        <w:rPr>
          <w:rFonts w:ascii="Arial" w:hAnsi="Arial" w:cs="Arabic Typesetting"/>
          <w:sz w:val="22"/>
          <w:szCs w:val="22"/>
          <w:lang w:val="en-NZ"/>
        </w:rPr>
        <w:t xml:space="preserve">Church House </w:t>
      </w:r>
      <w:r>
        <w:rPr>
          <w:rFonts w:ascii="Arial" w:hAnsi="Arial" w:cs="Arabic Typesetting"/>
          <w:sz w:val="22"/>
          <w:szCs w:val="22"/>
          <w:lang w:val="en-NZ"/>
        </w:rPr>
        <w:t>Malbec</w:t>
      </w:r>
      <w:r w:rsidR="008A2063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="008A2063">
        <w:rPr>
          <w:rFonts w:ascii="Arial" w:hAnsi="Arial" w:cs="Arabic Typesetting"/>
          <w:sz w:val="22"/>
          <w:szCs w:val="22"/>
          <w:lang w:val="en-NZ"/>
        </w:rPr>
        <w:tab/>
      </w:r>
      <w:r w:rsidR="008A2063">
        <w:rPr>
          <w:rFonts w:ascii="Arial" w:hAnsi="Arial" w:cs="Arabic Typesetting"/>
          <w:sz w:val="22"/>
          <w:szCs w:val="22"/>
          <w:lang w:val="en-NZ"/>
        </w:rPr>
        <w:tab/>
        <w:t>52</w:t>
      </w:r>
      <w:r>
        <w:rPr>
          <w:rFonts w:ascii="Arial" w:hAnsi="Arial" w:cs="Arabic Typesetting"/>
          <w:sz w:val="22"/>
          <w:szCs w:val="22"/>
          <w:lang w:val="en-NZ"/>
        </w:rPr>
        <w:tab/>
      </w:r>
    </w:p>
    <w:p w:rsidR="00CE0CCF" w:rsidRDefault="00CE0CCF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Chateau Le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Puy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Emilien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(Bordeaux, France)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140</w:t>
      </w:r>
    </w:p>
    <w:p w:rsidR="007B4C44" w:rsidRPr="003B1386" w:rsidRDefault="007B4C44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fr-FR"/>
        </w:rPr>
      </w:pPr>
    </w:p>
    <w:p w:rsidR="00CE0CCF" w:rsidRDefault="000E15EE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Jim Barry Lodge Hill</w:t>
      </w:r>
      <w:r w:rsidR="00926962">
        <w:rPr>
          <w:rFonts w:ascii="Arial" w:hAnsi="Arial" w:cs="Arabic Typesetting"/>
          <w:sz w:val="22"/>
          <w:szCs w:val="22"/>
          <w:lang w:val="en-NZ"/>
        </w:rPr>
        <w:t xml:space="preserve"> Shiraz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>13</w:t>
      </w:r>
      <w:r w:rsidR="00926962">
        <w:rPr>
          <w:rFonts w:ascii="Arial" w:hAnsi="Arial" w:cs="Arabic Typesetting"/>
          <w:sz w:val="22"/>
          <w:szCs w:val="22"/>
          <w:lang w:val="en-NZ"/>
        </w:rPr>
        <w:tab/>
      </w:r>
      <w:r w:rsidR="004B6C22">
        <w:rPr>
          <w:rFonts w:ascii="Arial" w:hAnsi="Arial" w:cs="Arabic Typesetting"/>
          <w:sz w:val="22"/>
          <w:szCs w:val="22"/>
          <w:lang w:val="en-NZ"/>
        </w:rPr>
        <w:t>56</w:t>
      </w:r>
    </w:p>
    <w:p w:rsidR="00990E65" w:rsidRDefault="00427778" w:rsidP="00990E6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Te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Rere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</w:t>
      </w:r>
      <w:r w:rsidR="002D57C5">
        <w:rPr>
          <w:rFonts w:ascii="Arial" w:hAnsi="Arial" w:cs="Arabic Typesetting"/>
          <w:sz w:val="22"/>
          <w:szCs w:val="22"/>
          <w:lang w:val="en-NZ"/>
        </w:rPr>
        <w:t>Bordeaux blend</w:t>
      </w:r>
      <w:r w:rsidR="00990E65" w:rsidRPr="00990E65">
        <w:rPr>
          <w:rFonts w:ascii="Arial" w:hAnsi="Arial" w:cs="Arabic Typesetting"/>
          <w:sz w:val="22"/>
          <w:szCs w:val="22"/>
          <w:lang w:val="en-NZ"/>
        </w:rPr>
        <w:t xml:space="preserve"> (</w:t>
      </w:r>
      <w:r>
        <w:rPr>
          <w:rFonts w:ascii="Arial" w:hAnsi="Arial" w:cs="Arabic Typesetting"/>
          <w:sz w:val="22"/>
          <w:szCs w:val="22"/>
          <w:lang w:val="en-NZ"/>
        </w:rPr>
        <w:t>Waiheke Island</w:t>
      </w:r>
      <w:r w:rsidR="00990E65" w:rsidRPr="00990E65">
        <w:rPr>
          <w:rFonts w:ascii="Arial" w:hAnsi="Arial" w:cs="Arabic Typesetting"/>
          <w:sz w:val="22"/>
          <w:szCs w:val="22"/>
          <w:lang w:val="en-NZ"/>
        </w:rPr>
        <w:t>)</w:t>
      </w:r>
      <w:r w:rsidR="00613952">
        <w:rPr>
          <w:rFonts w:ascii="Arial" w:hAnsi="Arial" w:cs="Arabic Typesetting"/>
          <w:sz w:val="22"/>
          <w:szCs w:val="22"/>
          <w:lang w:val="en-NZ"/>
        </w:rPr>
        <w:tab/>
      </w:r>
      <w:r w:rsidR="002D57C5">
        <w:rPr>
          <w:rFonts w:ascii="Arial" w:hAnsi="Arial" w:cs="Arabic Typesetting"/>
          <w:sz w:val="22"/>
          <w:szCs w:val="22"/>
          <w:lang w:val="en-NZ"/>
        </w:rPr>
        <w:t>16</w:t>
      </w:r>
      <w:r w:rsidR="002D57C5">
        <w:rPr>
          <w:rFonts w:ascii="Arial" w:hAnsi="Arial" w:cs="Arabic Typesetting"/>
          <w:sz w:val="22"/>
          <w:szCs w:val="22"/>
          <w:lang w:val="en-NZ"/>
        </w:rPr>
        <w:tab/>
        <w:t>65</w:t>
      </w:r>
    </w:p>
    <w:p w:rsidR="006D3A1D" w:rsidRPr="00990E65" w:rsidRDefault="006D3A1D" w:rsidP="00990E65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TW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Carmenere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42</w:t>
      </w: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proofErr w:type="spellStart"/>
      <w:r w:rsidRPr="003B1386">
        <w:rPr>
          <w:rFonts w:ascii="Arial" w:hAnsi="Arial" w:cs="Arabic Typesetting"/>
          <w:sz w:val="22"/>
          <w:szCs w:val="22"/>
          <w:lang w:val="en-NZ"/>
        </w:rPr>
        <w:t>D’Arenberg</w:t>
      </w:r>
      <w:proofErr w:type="spellEnd"/>
      <w:r w:rsidRPr="003B1386">
        <w:rPr>
          <w:rFonts w:ascii="Arial" w:hAnsi="Arial" w:cs="Arabic Typesetting"/>
          <w:sz w:val="22"/>
          <w:szCs w:val="22"/>
          <w:lang w:val="en-NZ"/>
        </w:rPr>
        <w:t xml:space="preserve"> ‘Laughing Magpie’ Shiraz Viognier</w:t>
      </w:r>
      <w:r w:rsidR="00DB44FF">
        <w:rPr>
          <w:rFonts w:ascii="Arial" w:hAnsi="Arial" w:cs="Arabic Typesetting"/>
          <w:sz w:val="22"/>
          <w:szCs w:val="22"/>
          <w:lang w:val="en-NZ"/>
        </w:rPr>
        <w:t xml:space="preserve"> (McLaren Vale)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70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</w:p>
    <w:p w:rsidR="003B1386" w:rsidRDefault="00990E65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16"/>
          <w:lang w:val="it-IT"/>
        </w:rPr>
      </w:pPr>
      <w:r w:rsidRPr="00990E65">
        <w:rPr>
          <w:rFonts w:ascii="Arial" w:hAnsi="Arial" w:cs="Arabic Typesetting"/>
          <w:sz w:val="22"/>
          <w:szCs w:val="22"/>
          <w:lang w:val="it-IT"/>
        </w:rPr>
        <w:t xml:space="preserve">Castagna Genesis Syrah </w:t>
      </w:r>
      <w:r>
        <w:rPr>
          <w:rFonts w:ascii="Arial" w:hAnsi="Arial" w:cs="Arabic Typesetting"/>
          <w:sz w:val="22"/>
          <w:szCs w:val="22"/>
          <w:lang w:val="it-IT"/>
        </w:rPr>
        <w:t>2008</w:t>
      </w:r>
      <w:r w:rsidRPr="00990E65">
        <w:rPr>
          <w:rFonts w:ascii="Arial" w:hAnsi="Arial" w:cs="Arabic Typesetting"/>
          <w:sz w:val="22"/>
          <w:szCs w:val="22"/>
          <w:lang w:val="it-IT"/>
        </w:rPr>
        <w:t xml:space="preserve"> (Australia) </w:t>
      </w:r>
      <w:r w:rsidRPr="00990E65">
        <w:rPr>
          <w:rFonts w:ascii="Arial" w:hAnsi="Arial" w:cs="Arabic Typesetting"/>
          <w:sz w:val="16"/>
          <w:szCs w:val="16"/>
          <w:lang w:val="it-IT"/>
        </w:rPr>
        <w:t>500ml</w:t>
      </w:r>
      <w:r>
        <w:rPr>
          <w:rFonts w:ascii="Arial" w:hAnsi="Arial" w:cs="Arabic Typesetting"/>
          <w:sz w:val="16"/>
          <w:szCs w:val="16"/>
          <w:lang w:val="it-IT"/>
        </w:rPr>
        <w:tab/>
        <w:t xml:space="preserve">                                              </w:t>
      </w:r>
      <w:r w:rsidR="00297D7C">
        <w:rPr>
          <w:rFonts w:ascii="Arial" w:hAnsi="Arial" w:cs="Arabic Typesetting"/>
          <w:sz w:val="22"/>
          <w:szCs w:val="16"/>
          <w:lang w:val="it-IT"/>
        </w:rPr>
        <w:t>130</w:t>
      </w:r>
    </w:p>
    <w:p w:rsid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</w:p>
    <w:p w:rsidR="004B6C22" w:rsidRPr="00990E65" w:rsidRDefault="004B6C22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</w:p>
    <w:p w:rsidR="003B1386" w:rsidRPr="00712EF7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712EF7">
        <w:rPr>
          <w:rFonts w:ascii="Arial" w:hAnsi="Arial" w:cs="Arabic Typesetting"/>
          <w:b/>
          <w:sz w:val="22"/>
          <w:szCs w:val="22"/>
          <w:lang w:val="en-NZ"/>
        </w:rPr>
        <w:t>Dessert Wine</w:t>
      </w: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Clearview Sea Red Merlot</w:t>
      </w:r>
      <w:r w:rsidR="00613952">
        <w:rPr>
          <w:rFonts w:ascii="Arial" w:hAnsi="Arial" w:cs="Arabic Typesetting"/>
          <w:sz w:val="22"/>
          <w:szCs w:val="22"/>
          <w:lang w:val="en-NZ"/>
        </w:rPr>
        <w:t xml:space="preserve"> (Hawke’s Bay)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60</w:t>
      </w: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Spade Oak </w:t>
      </w:r>
      <w:r w:rsidR="00DB44FF">
        <w:rPr>
          <w:rFonts w:ascii="Arial" w:hAnsi="Arial" w:cs="Arabic Typesetting"/>
          <w:sz w:val="22"/>
          <w:szCs w:val="22"/>
          <w:lang w:val="en-NZ"/>
        </w:rPr>
        <w:t>Late Harvest Viognier</w:t>
      </w:r>
      <w:r w:rsidR="00613952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56</w:t>
      </w:r>
    </w:p>
    <w:p w:rsidR="003B1386" w:rsidRDefault="0000112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bookmarkStart w:id="0" w:name="_GoBack"/>
      <w:bookmarkEnd w:id="0"/>
      <w:r>
        <w:rPr>
          <w:rFonts w:ascii="Arial" w:hAnsi="Arial" w:cs="Arabic Typesetting"/>
          <w:sz w:val="22"/>
          <w:szCs w:val="22"/>
          <w:lang w:val="en-NZ"/>
        </w:rPr>
        <w:t>Millton Clos Samuel Viognier</w:t>
      </w:r>
      <w:r w:rsidR="00613952">
        <w:rPr>
          <w:rFonts w:ascii="Arial" w:hAnsi="Arial" w:cs="Arabic Typesetting"/>
          <w:sz w:val="22"/>
          <w:szCs w:val="22"/>
          <w:lang w:val="en-NZ"/>
        </w:rPr>
        <w:t xml:space="preserve"> (Gisborne)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 w:rsidR="00620FBD">
        <w:rPr>
          <w:rFonts w:ascii="Arial" w:hAnsi="Arial" w:cs="Arabic Typesetting"/>
          <w:sz w:val="22"/>
          <w:szCs w:val="22"/>
          <w:lang w:val="en-NZ"/>
        </w:rPr>
        <w:t>17</w:t>
      </w:r>
      <w:r>
        <w:rPr>
          <w:rFonts w:ascii="Arial" w:hAnsi="Arial" w:cs="Arabic Typesetting"/>
          <w:sz w:val="22"/>
          <w:szCs w:val="22"/>
          <w:lang w:val="en-NZ"/>
        </w:rPr>
        <w:tab/>
        <w:t>72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</w:p>
    <w:p w:rsidR="00F21FB3" w:rsidRDefault="00F21FB3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9D20B7" w:rsidRDefault="009D20B7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620FBD" w:rsidRDefault="00620FBD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3B1386" w:rsidRPr="003F1D07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3F1D07">
        <w:rPr>
          <w:rFonts w:ascii="Arial" w:hAnsi="Arial" w:cs="Arabic Typesetting"/>
          <w:b/>
          <w:sz w:val="22"/>
          <w:szCs w:val="22"/>
          <w:lang w:val="en-NZ"/>
        </w:rPr>
        <w:t>Port</w:t>
      </w: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Taylor</w:t>
      </w:r>
      <w:r w:rsidR="00265A02">
        <w:rPr>
          <w:rFonts w:ascii="Arial" w:hAnsi="Arial" w:cs="Arabic Typesetting"/>
          <w:sz w:val="22"/>
          <w:szCs w:val="22"/>
          <w:lang w:val="en-NZ"/>
        </w:rPr>
        <w:t>’</w:t>
      </w:r>
      <w:r w:rsidRPr="003B1386">
        <w:rPr>
          <w:rFonts w:ascii="Arial" w:hAnsi="Arial" w:cs="Arabic Typesetting"/>
          <w:sz w:val="22"/>
          <w:szCs w:val="22"/>
          <w:lang w:val="en-NZ"/>
        </w:rPr>
        <w:t>s 10 yea</w:t>
      </w:r>
      <w:r w:rsidR="00373439">
        <w:rPr>
          <w:rFonts w:ascii="Arial" w:hAnsi="Arial" w:cs="Arabic Typesetting"/>
          <w:sz w:val="22"/>
          <w:szCs w:val="22"/>
          <w:lang w:val="en-NZ"/>
        </w:rPr>
        <w:t xml:space="preserve">r </w:t>
      </w:r>
      <w:r w:rsidR="00265A02">
        <w:rPr>
          <w:rFonts w:ascii="Arial" w:hAnsi="Arial" w:cs="Arabic Typesetting"/>
          <w:sz w:val="22"/>
          <w:szCs w:val="22"/>
          <w:lang w:val="en-NZ"/>
        </w:rPr>
        <w:t>Tawny</w:t>
      </w:r>
      <w:r w:rsidR="00042EC9">
        <w:rPr>
          <w:rFonts w:ascii="Arial" w:hAnsi="Arial" w:cs="Arabic Typesetting"/>
          <w:sz w:val="22"/>
          <w:szCs w:val="22"/>
          <w:lang w:val="en-NZ"/>
        </w:rPr>
        <w:tab/>
      </w:r>
      <w:r w:rsidR="00DB44FF">
        <w:rPr>
          <w:rFonts w:ascii="Arial" w:hAnsi="Arial" w:cs="Arabic Typesetting"/>
          <w:sz w:val="22"/>
          <w:szCs w:val="22"/>
          <w:lang w:val="en-NZ"/>
        </w:rPr>
        <w:tab/>
      </w:r>
      <w:r w:rsidR="00CE0CCF">
        <w:rPr>
          <w:rFonts w:ascii="Arial" w:hAnsi="Arial" w:cs="Arabic Typesetting"/>
          <w:sz w:val="22"/>
          <w:szCs w:val="22"/>
          <w:lang w:val="en-NZ"/>
        </w:rPr>
        <w:t>20</w:t>
      </w:r>
    </w:p>
    <w:p w:rsidR="003B1386" w:rsidRPr="003B1386" w:rsidRDefault="00373A94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Taylor’s</w:t>
      </w:r>
      <w:r w:rsidR="00265A02">
        <w:rPr>
          <w:rFonts w:ascii="Arial" w:hAnsi="Arial" w:cs="Arabic Typesetting"/>
          <w:sz w:val="22"/>
          <w:szCs w:val="22"/>
          <w:lang w:val="en-NZ"/>
        </w:rPr>
        <w:t xml:space="preserve"> 20 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>year Tawny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  <w:r w:rsidR="00DB44FF">
        <w:rPr>
          <w:rFonts w:ascii="Arial" w:hAnsi="Arial" w:cs="Arabic Typesetting"/>
          <w:sz w:val="22"/>
          <w:szCs w:val="22"/>
          <w:lang w:val="en-NZ"/>
        </w:rPr>
        <w:tab/>
      </w:r>
      <w:r w:rsidR="00CE0CCF">
        <w:rPr>
          <w:rFonts w:ascii="Arial" w:hAnsi="Arial" w:cs="Arabic Typesetting"/>
          <w:sz w:val="22"/>
          <w:szCs w:val="22"/>
          <w:lang w:val="en-NZ"/>
        </w:rPr>
        <w:t>30</w:t>
      </w:r>
    </w:p>
    <w:p w:rsidR="003B1386" w:rsidRPr="003B1386" w:rsidRDefault="003B1386" w:rsidP="003B1386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724900" w:rsidRDefault="00724900" w:rsidP="0088774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724900" w:rsidRDefault="00724900" w:rsidP="0088774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A731CF" w:rsidRDefault="00A731CF" w:rsidP="0088774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88774D" w:rsidRPr="003F1D07" w:rsidRDefault="0088774D" w:rsidP="0088774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3F1D07">
        <w:rPr>
          <w:rFonts w:ascii="Arial" w:hAnsi="Arial" w:cs="Arabic Typesetting"/>
          <w:b/>
          <w:sz w:val="22"/>
          <w:szCs w:val="22"/>
          <w:lang w:val="en-NZ"/>
        </w:rPr>
        <w:t>Beer</w:t>
      </w:r>
    </w:p>
    <w:p w:rsidR="0088774D" w:rsidRPr="003B1386" w:rsidRDefault="0088774D" w:rsidP="0088774D">
      <w:pPr>
        <w:tabs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Emerson’s </w:t>
      </w:r>
    </w:p>
    <w:p w:rsidR="0088774D" w:rsidRPr="003B1386" w:rsidRDefault="0088774D" w:rsidP="0088774D">
      <w:pPr>
        <w:tabs>
          <w:tab w:val="left" w:pos="567"/>
          <w:tab w:val="left" w:pos="297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ab/>
        <w:t>(London Porter, Pilsner)</w:t>
      </w:r>
      <w:r>
        <w:rPr>
          <w:rFonts w:ascii="Arial" w:hAnsi="Arial" w:cs="Arabic Typesetting"/>
          <w:sz w:val="22"/>
          <w:szCs w:val="22"/>
          <w:lang w:val="en-NZ"/>
        </w:rPr>
        <w:t xml:space="preserve"> </w:t>
      </w:r>
      <w:r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>500ml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</w:p>
    <w:p w:rsidR="0088774D" w:rsidRPr="003B1386" w:rsidRDefault="0000112D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E</w:t>
      </w:r>
      <w:r w:rsidR="0088774D" w:rsidRPr="003B1386">
        <w:rPr>
          <w:rFonts w:ascii="Arial" w:hAnsi="Arial" w:cs="Arabic Typesetting"/>
          <w:sz w:val="22"/>
          <w:szCs w:val="22"/>
          <w:lang w:val="en-NZ"/>
        </w:rPr>
        <w:t>pic Pale Ale</w:t>
      </w:r>
      <w:r w:rsidR="0078280B">
        <w:rPr>
          <w:rFonts w:ascii="Arial" w:hAnsi="Arial" w:cs="Arabic Typesetting"/>
          <w:sz w:val="22"/>
          <w:szCs w:val="22"/>
          <w:lang w:val="en-NZ"/>
        </w:rPr>
        <w:t xml:space="preserve">                         330ml</w:t>
      </w:r>
      <w:r w:rsidR="0078280B">
        <w:rPr>
          <w:rFonts w:ascii="Arial" w:hAnsi="Arial" w:cs="Arabic Typesetting"/>
          <w:sz w:val="22"/>
          <w:szCs w:val="22"/>
          <w:lang w:val="en-NZ"/>
        </w:rPr>
        <w:tab/>
      </w:r>
      <w:r w:rsidR="0078280B">
        <w:rPr>
          <w:rFonts w:ascii="Arial" w:hAnsi="Arial" w:cs="Arabic Typesetting"/>
          <w:sz w:val="22"/>
          <w:szCs w:val="22"/>
          <w:lang w:val="en-NZ"/>
        </w:rPr>
        <w:tab/>
        <w:t>10</w:t>
      </w:r>
    </w:p>
    <w:p w:rsidR="0088774D" w:rsidRPr="003B1386" w:rsidRDefault="0088774D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Epic ‘The Armageddon’      </w:t>
      </w:r>
      <w:r w:rsidR="0078280B">
        <w:rPr>
          <w:rFonts w:ascii="Arial" w:hAnsi="Arial" w:cs="Arabic Typesetting"/>
          <w:sz w:val="22"/>
          <w:szCs w:val="22"/>
          <w:lang w:val="en-NZ"/>
        </w:rPr>
        <w:t xml:space="preserve">   330ml</w:t>
      </w:r>
      <w:r w:rsidR="0078280B">
        <w:rPr>
          <w:rFonts w:ascii="Arial" w:hAnsi="Arial" w:cs="Arabic Typesetting"/>
          <w:sz w:val="22"/>
          <w:szCs w:val="22"/>
          <w:lang w:val="en-NZ"/>
        </w:rPr>
        <w:tab/>
      </w:r>
      <w:r w:rsidR="0078280B">
        <w:rPr>
          <w:rFonts w:ascii="Arial" w:hAnsi="Arial" w:cs="Arabic Typesetting"/>
          <w:sz w:val="22"/>
          <w:szCs w:val="22"/>
          <w:lang w:val="en-NZ"/>
        </w:rPr>
        <w:tab/>
        <w:t>12</w:t>
      </w:r>
    </w:p>
    <w:p w:rsidR="0088774D" w:rsidRDefault="0088774D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Gisborne Pilsner                    </w:t>
      </w:r>
      <w:r w:rsidR="00427778">
        <w:rPr>
          <w:rFonts w:ascii="Arial" w:hAnsi="Arial" w:cs="Arabic Typesetting"/>
          <w:sz w:val="22"/>
          <w:szCs w:val="22"/>
          <w:lang w:val="en-NZ"/>
        </w:rPr>
        <w:t>330</w:t>
      </w:r>
      <w:r w:rsidR="0078280B">
        <w:rPr>
          <w:rFonts w:ascii="Arial" w:hAnsi="Arial" w:cs="Arabic Typesetting"/>
          <w:sz w:val="22"/>
          <w:szCs w:val="22"/>
          <w:lang w:val="en-NZ"/>
        </w:rPr>
        <w:t>ml</w:t>
      </w:r>
      <w:r w:rsidR="0078280B">
        <w:rPr>
          <w:rFonts w:ascii="Arial" w:hAnsi="Arial" w:cs="Arabic Typesetting"/>
          <w:sz w:val="22"/>
          <w:szCs w:val="22"/>
          <w:lang w:val="en-NZ"/>
        </w:rPr>
        <w:tab/>
      </w:r>
      <w:r w:rsidR="0078280B">
        <w:rPr>
          <w:rFonts w:ascii="Arial" w:hAnsi="Arial" w:cs="Arabic Typesetting"/>
          <w:sz w:val="22"/>
          <w:szCs w:val="22"/>
          <w:lang w:val="en-NZ"/>
        </w:rPr>
        <w:tab/>
        <w:t>8</w:t>
      </w:r>
    </w:p>
    <w:p w:rsidR="001244AC" w:rsidRPr="003B1386" w:rsidRDefault="001244AC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Gisborne Pale Ale                  </w:t>
      </w:r>
      <w:r w:rsidR="00427778">
        <w:rPr>
          <w:rFonts w:ascii="Arial" w:hAnsi="Arial" w:cs="Arabic Typesetting"/>
          <w:sz w:val="22"/>
          <w:szCs w:val="22"/>
          <w:lang w:val="en-NZ"/>
        </w:rPr>
        <w:t>330</w:t>
      </w:r>
      <w:r>
        <w:rPr>
          <w:rFonts w:ascii="Arial" w:hAnsi="Arial" w:cs="Arabic Typesetting"/>
          <w:sz w:val="22"/>
          <w:szCs w:val="22"/>
          <w:lang w:val="en-NZ"/>
        </w:rPr>
        <w:t>ml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  <w:r w:rsidR="0078280B">
        <w:rPr>
          <w:rFonts w:ascii="Arial" w:hAnsi="Arial" w:cs="Arabic Typesetting"/>
          <w:sz w:val="22"/>
          <w:szCs w:val="22"/>
          <w:lang w:val="en-NZ"/>
        </w:rPr>
        <w:t>8</w:t>
      </w:r>
    </w:p>
    <w:p w:rsidR="0088774D" w:rsidRPr="003B1386" w:rsidRDefault="0088774D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Croucher’s Pilsner                 500ml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12</w:t>
      </w:r>
      <w:r>
        <w:rPr>
          <w:rFonts w:ascii="Arial" w:hAnsi="Arial" w:cs="Arabic Typesetting"/>
          <w:sz w:val="22"/>
          <w:szCs w:val="22"/>
          <w:lang w:val="en-NZ"/>
        </w:rPr>
        <w:t>.5</w:t>
      </w:r>
    </w:p>
    <w:p w:rsidR="00042EC9" w:rsidRDefault="0088774D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Brew Moon </w:t>
      </w:r>
      <w:proofErr w:type="spellStart"/>
      <w:r w:rsidRPr="003B1386">
        <w:rPr>
          <w:rFonts w:ascii="Arial" w:hAnsi="Arial" w:cs="Arabic Typesetting"/>
          <w:sz w:val="22"/>
          <w:szCs w:val="22"/>
          <w:lang w:val="en-NZ"/>
        </w:rPr>
        <w:t>Amberly</w:t>
      </w:r>
      <w:proofErr w:type="spellEnd"/>
      <w:r w:rsidRPr="003B1386">
        <w:rPr>
          <w:rFonts w:ascii="Arial" w:hAnsi="Arial" w:cs="Arabic Typesetting"/>
          <w:sz w:val="22"/>
          <w:szCs w:val="22"/>
          <w:lang w:val="en-NZ"/>
        </w:rPr>
        <w:t xml:space="preserve"> Ale    </w:t>
      </w:r>
      <w:r>
        <w:rPr>
          <w:rFonts w:ascii="Arial" w:hAnsi="Arial" w:cs="Arabic Typesetting"/>
          <w:sz w:val="22"/>
          <w:szCs w:val="22"/>
          <w:lang w:val="en-NZ"/>
        </w:rPr>
        <w:t xml:space="preserve">   </w:t>
      </w:r>
      <w:r w:rsidRPr="003B1386">
        <w:rPr>
          <w:rFonts w:ascii="Arial" w:hAnsi="Arial" w:cs="Arabic Typesetting"/>
          <w:sz w:val="22"/>
          <w:szCs w:val="22"/>
          <w:lang w:val="en-NZ"/>
        </w:rPr>
        <w:t xml:space="preserve"> 500ml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12</w:t>
      </w:r>
      <w:r>
        <w:rPr>
          <w:rFonts w:ascii="Arial" w:hAnsi="Arial" w:cs="Arabic Typesetting"/>
          <w:sz w:val="22"/>
          <w:szCs w:val="22"/>
          <w:lang w:val="en-NZ"/>
        </w:rPr>
        <w:t>.5</w:t>
      </w:r>
    </w:p>
    <w:p w:rsidR="00427778" w:rsidRDefault="001244AC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Brew Moon</w:t>
      </w:r>
      <w:r w:rsidR="0000112D">
        <w:rPr>
          <w:rFonts w:ascii="Arial" w:hAnsi="Arial" w:cs="Arabic Typesetting"/>
          <w:sz w:val="22"/>
          <w:szCs w:val="22"/>
          <w:lang w:val="en-NZ"/>
        </w:rPr>
        <w:t xml:space="preserve"> Hop</w:t>
      </w:r>
      <w:r w:rsidR="00DB44FF">
        <w:rPr>
          <w:rFonts w:ascii="Arial" w:hAnsi="Arial" w:cs="Arabic Typesetting"/>
          <w:sz w:val="22"/>
          <w:szCs w:val="22"/>
          <w:lang w:val="en-NZ"/>
        </w:rPr>
        <w:t>head</w:t>
      </w:r>
      <w:r>
        <w:rPr>
          <w:rFonts w:ascii="Arial" w:hAnsi="Arial" w:cs="Arabic Typesetting"/>
          <w:sz w:val="22"/>
          <w:szCs w:val="22"/>
          <w:lang w:val="en-NZ"/>
        </w:rPr>
        <w:t xml:space="preserve"> IPA  </w:t>
      </w:r>
      <w:r w:rsidR="00DB44FF">
        <w:rPr>
          <w:rFonts w:ascii="Arial" w:hAnsi="Arial" w:cs="Arabic Typesetting"/>
          <w:sz w:val="22"/>
          <w:szCs w:val="22"/>
          <w:lang w:val="en-NZ"/>
        </w:rPr>
        <w:t xml:space="preserve">  </w:t>
      </w:r>
      <w:r w:rsidR="00373439">
        <w:rPr>
          <w:rFonts w:ascii="Arial" w:hAnsi="Arial" w:cs="Arabic Typesetting"/>
          <w:sz w:val="22"/>
          <w:szCs w:val="22"/>
          <w:lang w:val="en-NZ"/>
        </w:rPr>
        <w:t xml:space="preserve">  </w:t>
      </w:r>
      <w:r>
        <w:rPr>
          <w:rFonts w:ascii="Arial" w:hAnsi="Arial" w:cs="Arabic Typesetting"/>
          <w:sz w:val="22"/>
          <w:szCs w:val="22"/>
          <w:lang w:val="en-NZ"/>
        </w:rPr>
        <w:t>500ml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12.5</w:t>
      </w:r>
    </w:p>
    <w:p w:rsidR="001244AC" w:rsidRPr="003B1386" w:rsidRDefault="00427778" w:rsidP="0088774D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Gisborne Pipeline Pilsner (tap)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7.5</w:t>
      </w:r>
      <w:r w:rsidR="001244AC">
        <w:rPr>
          <w:rFonts w:ascii="Arial" w:hAnsi="Arial" w:cs="Arabic Typesetting"/>
          <w:sz w:val="22"/>
          <w:szCs w:val="22"/>
          <w:lang w:val="en-NZ"/>
        </w:rPr>
        <w:tab/>
      </w:r>
    </w:p>
    <w:p w:rsid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Becks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7</w:t>
      </w:r>
    </w:p>
    <w:p w:rsidR="00427778" w:rsidRDefault="00427778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Gisborne Gold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7</w:t>
      </w:r>
    </w:p>
    <w:p w:rsidR="00373439" w:rsidRPr="003B1386" w:rsidRDefault="00373439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Asahi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7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Corona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7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 w:rsidRPr="003B1386">
        <w:rPr>
          <w:rFonts w:ascii="Arial" w:hAnsi="Arial" w:cs="Arabic Typesetting"/>
          <w:sz w:val="22"/>
          <w:szCs w:val="22"/>
          <w:lang w:val="it-IT"/>
        </w:rPr>
        <w:t>Stella Artois</w:t>
      </w:r>
      <w:r w:rsidRPr="003B1386">
        <w:rPr>
          <w:rFonts w:ascii="Arial" w:hAnsi="Arial" w:cs="Arabic Typesetting"/>
          <w:sz w:val="22"/>
          <w:szCs w:val="22"/>
          <w:lang w:val="it-IT"/>
        </w:rPr>
        <w:tab/>
      </w:r>
      <w:r w:rsidRPr="003B1386">
        <w:rPr>
          <w:rFonts w:ascii="Arial" w:hAnsi="Arial" w:cs="Arabic Typesetting"/>
          <w:sz w:val="22"/>
          <w:szCs w:val="22"/>
          <w:lang w:val="it-IT"/>
        </w:rPr>
        <w:tab/>
        <w:t>7</w:t>
      </w:r>
    </w:p>
    <w:p w:rsidR="00427778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 w:rsidRPr="003B1386">
        <w:rPr>
          <w:rFonts w:ascii="Arial" w:hAnsi="Arial" w:cs="Arabic Typesetting"/>
          <w:sz w:val="22"/>
          <w:szCs w:val="22"/>
          <w:lang w:val="it-IT"/>
        </w:rPr>
        <w:t>Steinlager Pure / Classic</w:t>
      </w:r>
      <w:r w:rsidR="00427778">
        <w:rPr>
          <w:rFonts w:ascii="Arial" w:hAnsi="Arial" w:cs="Arabic Typesetting"/>
          <w:sz w:val="22"/>
          <w:szCs w:val="22"/>
          <w:lang w:val="it-IT"/>
        </w:rPr>
        <w:tab/>
      </w:r>
      <w:r w:rsidR="00427778">
        <w:rPr>
          <w:rFonts w:ascii="Arial" w:hAnsi="Arial" w:cs="Arabic Typesetting"/>
          <w:sz w:val="22"/>
          <w:szCs w:val="22"/>
          <w:lang w:val="it-IT"/>
        </w:rPr>
        <w:tab/>
        <w:t>7</w:t>
      </w:r>
    </w:p>
    <w:p w:rsidR="003B1386" w:rsidRPr="003B1386" w:rsidRDefault="00427778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Heineken</w:t>
      </w:r>
      <w:r w:rsidR="003B1386" w:rsidRPr="003B1386">
        <w:rPr>
          <w:rFonts w:ascii="Arial" w:hAnsi="Arial" w:cs="Arabic Typesetting"/>
          <w:sz w:val="22"/>
          <w:szCs w:val="22"/>
          <w:lang w:val="it-IT"/>
        </w:rPr>
        <w:tab/>
      </w:r>
      <w:r w:rsidR="003B1386" w:rsidRPr="003B1386">
        <w:rPr>
          <w:rFonts w:ascii="Arial" w:hAnsi="Arial" w:cs="Arabic Typesetting"/>
          <w:sz w:val="22"/>
          <w:szCs w:val="22"/>
          <w:lang w:val="it-IT"/>
        </w:rPr>
        <w:tab/>
        <w:t>7</w:t>
      </w:r>
    </w:p>
    <w:p w:rsidR="003B1386" w:rsidRPr="003B1386" w:rsidRDefault="00427778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Gisborne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Powercut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 xml:space="preserve"> (low alcohol)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  <w:t>7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</w:p>
    <w:p w:rsidR="003F1D07" w:rsidRDefault="003F1D07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3F1D07">
        <w:rPr>
          <w:rFonts w:ascii="Arial" w:hAnsi="Arial" w:cs="Arabic Typesetting"/>
          <w:b/>
          <w:sz w:val="22"/>
          <w:szCs w:val="22"/>
          <w:lang w:val="en-NZ"/>
        </w:rPr>
        <w:t>Cider</w:t>
      </w:r>
    </w:p>
    <w:p w:rsidR="00427778" w:rsidRDefault="00427778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Orchard Thieves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10</w:t>
      </w:r>
    </w:p>
    <w:p w:rsidR="00373439" w:rsidRPr="003B1386" w:rsidRDefault="00427778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</w:r>
    </w:p>
    <w:p w:rsidR="0000112D" w:rsidRDefault="0000112D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F21FB3" w:rsidRDefault="00F21FB3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F21FB3" w:rsidRDefault="00F21FB3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F21FB3" w:rsidRDefault="00F21FB3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F21FB3" w:rsidRDefault="00F21FB3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F21FB3" w:rsidRDefault="00F21FB3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3F1D07">
        <w:rPr>
          <w:rFonts w:ascii="Arial" w:hAnsi="Arial" w:cs="Arabic Typesetting"/>
          <w:b/>
          <w:sz w:val="22"/>
          <w:szCs w:val="22"/>
          <w:lang w:val="en-NZ"/>
        </w:rPr>
        <w:t>Cocktails</w:t>
      </w:r>
    </w:p>
    <w:p w:rsidR="003B1386" w:rsidRPr="003B1386" w:rsidRDefault="005D7250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Martini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</w:p>
    <w:p w:rsidR="003B1386" w:rsidRDefault="005D7250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Mojito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</w:p>
    <w:p w:rsidR="005D7250" w:rsidRDefault="005D7250" w:rsidP="005D7250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Gin Fizz (gin, lemon, sugar syrup, soda)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</w:p>
    <w:p w:rsidR="005D7250" w:rsidRDefault="00984BB0" w:rsidP="005D7250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Berry</w:t>
      </w:r>
      <w:r w:rsidR="005D7250">
        <w:rPr>
          <w:rFonts w:ascii="Arial" w:hAnsi="Arial" w:cs="Arabic Typesetting"/>
          <w:sz w:val="22"/>
          <w:szCs w:val="22"/>
          <w:lang w:val="en-NZ"/>
        </w:rPr>
        <w:t xml:space="preserve"> Daiquiri (white rum, lime, plum)</w:t>
      </w:r>
      <w:r w:rsidR="005D7250">
        <w:rPr>
          <w:rFonts w:ascii="Arial" w:hAnsi="Arial" w:cs="Arabic Typesetting"/>
          <w:sz w:val="22"/>
          <w:szCs w:val="22"/>
          <w:lang w:val="en-NZ"/>
        </w:rPr>
        <w:tab/>
      </w:r>
      <w:r w:rsidR="005D7250">
        <w:rPr>
          <w:rFonts w:ascii="Arial" w:hAnsi="Arial" w:cs="Arabic Typesetting"/>
          <w:sz w:val="22"/>
          <w:szCs w:val="22"/>
          <w:lang w:val="en-NZ"/>
        </w:rPr>
        <w:tab/>
        <w:t>13</w:t>
      </w:r>
    </w:p>
    <w:p w:rsidR="005D7250" w:rsidRDefault="005D7250" w:rsidP="005D7250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Hot Scotch Toddy (whiskey, lemon, bitters)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13</w:t>
      </w:r>
    </w:p>
    <w:p w:rsidR="005D7250" w:rsidRDefault="005D7250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Espresso Martini (vodka,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kahlua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>, crème de cacao, espresso)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15</w:t>
      </w:r>
    </w:p>
    <w:p w:rsidR="005D7250" w:rsidRDefault="005D7250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 xml:space="preserve">Moscow Mule (vodka, lime, </w:t>
      </w:r>
      <w:proofErr w:type="spellStart"/>
      <w:r>
        <w:rPr>
          <w:rFonts w:ascii="Arial" w:hAnsi="Arial" w:cs="Arabic Typesetting"/>
          <w:sz w:val="22"/>
          <w:szCs w:val="22"/>
          <w:lang w:val="en-NZ"/>
        </w:rPr>
        <w:t>cointreau</w:t>
      </w:r>
      <w:proofErr w:type="spellEnd"/>
      <w:r>
        <w:rPr>
          <w:rFonts w:ascii="Arial" w:hAnsi="Arial" w:cs="Arabic Typesetting"/>
          <w:sz w:val="22"/>
          <w:szCs w:val="22"/>
          <w:lang w:val="en-NZ"/>
        </w:rPr>
        <w:t>, ginger</w:t>
      </w:r>
      <w:r w:rsidR="00984BB0">
        <w:rPr>
          <w:rFonts w:ascii="Arial" w:hAnsi="Arial" w:cs="Arabic Typesetting"/>
          <w:sz w:val="22"/>
          <w:szCs w:val="22"/>
          <w:lang w:val="en-NZ"/>
        </w:rPr>
        <w:t xml:space="preserve"> </w:t>
      </w:r>
      <w:r>
        <w:rPr>
          <w:rFonts w:ascii="Arial" w:hAnsi="Arial" w:cs="Arabic Typesetting"/>
          <w:sz w:val="22"/>
          <w:szCs w:val="22"/>
          <w:lang w:val="en-NZ"/>
        </w:rPr>
        <w:t>beer)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15</w:t>
      </w:r>
    </w:p>
    <w:p w:rsidR="005D7250" w:rsidRDefault="005D7250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</w:rPr>
      </w:pPr>
      <w:r w:rsidRPr="003F1D07">
        <w:rPr>
          <w:rFonts w:ascii="Arial" w:hAnsi="Arial" w:cs="Arabic Typesetting"/>
          <w:b/>
          <w:sz w:val="22"/>
          <w:szCs w:val="22"/>
        </w:rPr>
        <w:t>Whisky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 w:rsidRPr="003B1386">
        <w:rPr>
          <w:rFonts w:ascii="Arial" w:hAnsi="Arial" w:cs="Arabic Typesetting"/>
          <w:sz w:val="22"/>
          <w:szCs w:val="22"/>
        </w:rPr>
        <w:t xml:space="preserve">Laphroaig 10 year </w:t>
      </w:r>
      <w:r w:rsidR="0000112D">
        <w:rPr>
          <w:rFonts w:ascii="Arial" w:hAnsi="Arial" w:cs="Arabic Typesetting"/>
          <w:sz w:val="22"/>
          <w:szCs w:val="22"/>
        </w:rPr>
        <w:t xml:space="preserve">Islay </w:t>
      </w:r>
      <w:r w:rsidR="0000112D" w:rsidRPr="003B1386">
        <w:rPr>
          <w:rFonts w:ascii="Arial" w:hAnsi="Arial" w:cs="Arabic Typesetting"/>
          <w:sz w:val="22"/>
          <w:szCs w:val="22"/>
        </w:rPr>
        <w:t>single malt</w:t>
      </w:r>
      <w:r w:rsidR="0000112D">
        <w:rPr>
          <w:rFonts w:ascii="Arial" w:hAnsi="Arial" w:cs="Arabic Typesetting"/>
          <w:sz w:val="22"/>
          <w:szCs w:val="22"/>
        </w:rPr>
        <w:t xml:space="preserve"> Scotch </w:t>
      </w:r>
      <w:r w:rsidR="00CE0CCF">
        <w:rPr>
          <w:rFonts w:ascii="Arial" w:hAnsi="Arial" w:cs="Arabic Typesetting"/>
          <w:sz w:val="22"/>
          <w:szCs w:val="22"/>
        </w:rPr>
        <w:t>whisky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18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 w:rsidRPr="003B1386">
        <w:rPr>
          <w:rFonts w:ascii="Arial" w:hAnsi="Arial" w:cs="Arabic Typesetting"/>
          <w:sz w:val="22"/>
          <w:szCs w:val="22"/>
        </w:rPr>
        <w:t xml:space="preserve">The </w:t>
      </w:r>
      <w:proofErr w:type="spellStart"/>
      <w:r w:rsidRPr="003B1386">
        <w:rPr>
          <w:rFonts w:ascii="Arial" w:hAnsi="Arial" w:cs="Arabic Typesetting"/>
          <w:sz w:val="22"/>
          <w:szCs w:val="22"/>
        </w:rPr>
        <w:t>Dalmore</w:t>
      </w:r>
      <w:proofErr w:type="spellEnd"/>
      <w:r w:rsidRPr="003B1386">
        <w:rPr>
          <w:rFonts w:ascii="Arial" w:hAnsi="Arial" w:cs="Arabic Typesetting"/>
          <w:sz w:val="22"/>
          <w:szCs w:val="22"/>
        </w:rPr>
        <w:t xml:space="preserve"> 12 year</w:t>
      </w:r>
      <w:r w:rsidR="0000112D">
        <w:rPr>
          <w:rFonts w:ascii="Arial" w:hAnsi="Arial" w:cs="Arabic Typesetting"/>
          <w:sz w:val="22"/>
          <w:szCs w:val="22"/>
        </w:rPr>
        <w:t xml:space="preserve"> Highland</w:t>
      </w:r>
      <w:r w:rsidRPr="003B1386">
        <w:rPr>
          <w:rFonts w:ascii="Arial" w:hAnsi="Arial" w:cs="Arabic Typesetting"/>
          <w:sz w:val="22"/>
          <w:szCs w:val="22"/>
        </w:rPr>
        <w:t xml:space="preserve"> single malt </w:t>
      </w:r>
      <w:r w:rsidR="0000112D">
        <w:rPr>
          <w:rFonts w:ascii="Arial" w:hAnsi="Arial" w:cs="Arabic Typesetting"/>
          <w:sz w:val="22"/>
          <w:szCs w:val="22"/>
        </w:rPr>
        <w:t xml:space="preserve">Scotch </w:t>
      </w:r>
      <w:r w:rsidR="00CE0CCF">
        <w:rPr>
          <w:rFonts w:ascii="Arial" w:hAnsi="Arial" w:cs="Arabic Typesetting"/>
          <w:sz w:val="22"/>
          <w:szCs w:val="22"/>
        </w:rPr>
        <w:t>whisky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18</w:t>
      </w:r>
    </w:p>
    <w:p w:rsidR="003B1386" w:rsidRPr="003B1386" w:rsidRDefault="0000112D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>
        <w:rPr>
          <w:rFonts w:ascii="Arial" w:hAnsi="Arial" w:cs="Arabic Typesetting"/>
          <w:sz w:val="22"/>
          <w:szCs w:val="22"/>
        </w:rPr>
        <w:t>Glenmorangi</w:t>
      </w:r>
      <w:r w:rsidR="003B1386" w:rsidRPr="003B1386">
        <w:rPr>
          <w:rFonts w:ascii="Arial" w:hAnsi="Arial" w:cs="Arabic Typesetting"/>
          <w:sz w:val="22"/>
          <w:szCs w:val="22"/>
        </w:rPr>
        <w:t xml:space="preserve">e </w:t>
      </w:r>
      <w:r>
        <w:rPr>
          <w:rFonts w:ascii="Arial" w:hAnsi="Arial" w:cs="Arabic Typesetting"/>
          <w:sz w:val="22"/>
          <w:szCs w:val="22"/>
        </w:rPr>
        <w:t xml:space="preserve">10 year Highland </w:t>
      </w:r>
      <w:r w:rsidR="003B1386" w:rsidRPr="003B1386">
        <w:rPr>
          <w:rFonts w:ascii="Arial" w:hAnsi="Arial" w:cs="Arabic Typesetting"/>
          <w:sz w:val="22"/>
          <w:szCs w:val="22"/>
        </w:rPr>
        <w:t xml:space="preserve">single malt </w:t>
      </w:r>
      <w:r>
        <w:rPr>
          <w:rFonts w:ascii="Arial" w:hAnsi="Arial" w:cs="Arabic Typesetting"/>
          <w:sz w:val="22"/>
          <w:szCs w:val="22"/>
        </w:rPr>
        <w:t xml:space="preserve">Scotch </w:t>
      </w:r>
      <w:r w:rsidR="00373439">
        <w:rPr>
          <w:rFonts w:ascii="Arial" w:hAnsi="Arial" w:cs="Arabic Typesetting"/>
          <w:sz w:val="22"/>
          <w:szCs w:val="22"/>
        </w:rPr>
        <w:t>whisk</w:t>
      </w:r>
      <w:r w:rsidR="00CE0CCF">
        <w:rPr>
          <w:rFonts w:ascii="Arial" w:hAnsi="Arial" w:cs="Arabic Typesetting"/>
          <w:sz w:val="22"/>
          <w:szCs w:val="22"/>
        </w:rPr>
        <w:t>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12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 w:rsidRPr="003B1386">
        <w:rPr>
          <w:rFonts w:ascii="Arial" w:hAnsi="Arial" w:cs="Arabic Typesetting"/>
          <w:sz w:val="22"/>
          <w:szCs w:val="22"/>
        </w:rPr>
        <w:t>Isle of Jura 10 year single malt</w:t>
      </w:r>
      <w:r w:rsidR="0000112D">
        <w:rPr>
          <w:rFonts w:ascii="Arial" w:hAnsi="Arial" w:cs="Arabic Typesetting"/>
          <w:sz w:val="22"/>
          <w:szCs w:val="22"/>
        </w:rPr>
        <w:t xml:space="preserve"> </w:t>
      </w:r>
      <w:r w:rsidR="0000112D" w:rsidRPr="003B1386">
        <w:rPr>
          <w:rFonts w:ascii="Arial" w:hAnsi="Arial" w:cs="Arabic Typesetting"/>
          <w:sz w:val="22"/>
          <w:szCs w:val="22"/>
        </w:rPr>
        <w:t>Scotch whisky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12</w:t>
      </w:r>
    </w:p>
    <w:p w:rsidR="003B1386" w:rsidRPr="003B1386" w:rsidRDefault="00265A02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proofErr w:type="spellStart"/>
      <w:r>
        <w:rPr>
          <w:rFonts w:ascii="Arial" w:hAnsi="Arial" w:cs="Arabic Typesetting"/>
          <w:sz w:val="22"/>
          <w:szCs w:val="22"/>
        </w:rPr>
        <w:t>Dalwhinnie</w:t>
      </w:r>
      <w:proofErr w:type="spellEnd"/>
      <w:r>
        <w:rPr>
          <w:rFonts w:ascii="Arial" w:hAnsi="Arial" w:cs="Arabic Typesetting"/>
          <w:sz w:val="22"/>
          <w:szCs w:val="22"/>
        </w:rPr>
        <w:t xml:space="preserve"> 15 year Hi</w:t>
      </w:r>
      <w:r w:rsidR="00373439">
        <w:rPr>
          <w:rFonts w:ascii="Arial" w:hAnsi="Arial" w:cs="Arabic Typesetting"/>
          <w:sz w:val="22"/>
          <w:szCs w:val="22"/>
        </w:rPr>
        <w:t>ghland single malt Scotch whisk</w:t>
      </w:r>
      <w:r>
        <w:rPr>
          <w:rFonts w:ascii="Arial" w:hAnsi="Arial" w:cs="Arabic Typesetting"/>
          <w:sz w:val="22"/>
          <w:szCs w:val="22"/>
        </w:rPr>
        <w:t>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21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proofErr w:type="spellStart"/>
      <w:r w:rsidRPr="003B1386">
        <w:rPr>
          <w:rFonts w:ascii="Arial" w:hAnsi="Arial" w:cs="Arabic Typesetting"/>
          <w:sz w:val="22"/>
          <w:szCs w:val="22"/>
        </w:rPr>
        <w:t>Strathisla</w:t>
      </w:r>
      <w:proofErr w:type="spellEnd"/>
      <w:r w:rsidRPr="003B1386">
        <w:rPr>
          <w:rFonts w:ascii="Arial" w:hAnsi="Arial" w:cs="Arabic Typesetting"/>
          <w:sz w:val="22"/>
          <w:szCs w:val="22"/>
        </w:rPr>
        <w:t xml:space="preserve"> 12 year </w:t>
      </w:r>
      <w:r w:rsidR="00D46629">
        <w:rPr>
          <w:rFonts w:ascii="Arial" w:hAnsi="Arial" w:cs="Arabic Typesetting"/>
          <w:sz w:val="22"/>
          <w:szCs w:val="22"/>
        </w:rPr>
        <w:t xml:space="preserve">Speyside </w:t>
      </w:r>
      <w:r w:rsidR="00373439">
        <w:rPr>
          <w:rFonts w:ascii="Arial" w:hAnsi="Arial" w:cs="Arabic Typesetting"/>
          <w:sz w:val="22"/>
          <w:szCs w:val="22"/>
        </w:rPr>
        <w:t>single malt Scotch whisk</w:t>
      </w:r>
      <w:r w:rsidR="00E47071">
        <w:rPr>
          <w:rFonts w:ascii="Arial" w:hAnsi="Arial" w:cs="Arabic Typesetting"/>
          <w:sz w:val="22"/>
          <w:szCs w:val="22"/>
        </w:rPr>
        <w:t>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15</w:t>
      </w:r>
      <w:r w:rsidRPr="003B1386">
        <w:rPr>
          <w:rFonts w:ascii="Arial" w:hAnsi="Arial" w:cs="Arabic Typesetting"/>
          <w:sz w:val="22"/>
          <w:szCs w:val="22"/>
        </w:rPr>
        <w:tab/>
      </w:r>
    </w:p>
    <w:p w:rsidR="003B1386" w:rsidRDefault="00D46629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>
        <w:rPr>
          <w:rFonts w:ascii="Arial" w:hAnsi="Arial" w:cs="Arabic Typesetting"/>
          <w:sz w:val="22"/>
          <w:szCs w:val="22"/>
        </w:rPr>
        <w:t>Ard</w:t>
      </w:r>
      <w:r w:rsidR="00373439">
        <w:rPr>
          <w:rFonts w:ascii="Arial" w:hAnsi="Arial" w:cs="Arabic Typesetting"/>
          <w:sz w:val="22"/>
          <w:szCs w:val="22"/>
        </w:rPr>
        <w:t>be</w:t>
      </w:r>
      <w:r w:rsidR="00312C96">
        <w:rPr>
          <w:rFonts w:ascii="Arial" w:hAnsi="Arial" w:cs="Arabic Typesetting"/>
          <w:sz w:val="22"/>
          <w:szCs w:val="22"/>
        </w:rPr>
        <w:t>g 10 year</w:t>
      </w:r>
      <w:r w:rsidR="00373439">
        <w:rPr>
          <w:rFonts w:ascii="Arial" w:hAnsi="Arial" w:cs="Arabic Typesetting"/>
          <w:sz w:val="22"/>
          <w:szCs w:val="22"/>
        </w:rPr>
        <w:t xml:space="preserve"> Islay single malt Scotch whisk</w:t>
      </w:r>
      <w:r w:rsidR="00CE0CCF">
        <w:rPr>
          <w:rFonts w:ascii="Arial" w:hAnsi="Arial" w:cs="Arabic Typesetting"/>
          <w:sz w:val="22"/>
          <w:szCs w:val="22"/>
        </w:rPr>
        <w:t>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15</w:t>
      </w:r>
      <w:r w:rsidR="00312C96">
        <w:rPr>
          <w:rFonts w:ascii="Arial" w:hAnsi="Arial" w:cs="Arabic Typesetting"/>
          <w:sz w:val="22"/>
          <w:szCs w:val="22"/>
        </w:rPr>
        <w:t xml:space="preserve"> </w:t>
      </w:r>
    </w:p>
    <w:p w:rsidR="003B1386" w:rsidRDefault="00CE0CCF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>
        <w:rPr>
          <w:rFonts w:ascii="Arial" w:hAnsi="Arial" w:cs="Arabic Typesetting"/>
          <w:sz w:val="22"/>
          <w:szCs w:val="22"/>
        </w:rPr>
        <w:t>Jameson Irish blended whiskey</w:t>
      </w:r>
      <w:r>
        <w:rPr>
          <w:rFonts w:ascii="Arial" w:hAnsi="Arial" w:cs="Arabic Typesetting"/>
          <w:sz w:val="22"/>
          <w:szCs w:val="22"/>
        </w:rPr>
        <w:tab/>
      </w:r>
      <w:r>
        <w:rPr>
          <w:rFonts w:ascii="Arial" w:hAnsi="Arial" w:cs="Arabic Typesetting"/>
          <w:sz w:val="22"/>
          <w:szCs w:val="22"/>
        </w:rPr>
        <w:tab/>
        <w:t>8</w:t>
      </w:r>
    </w:p>
    <w:p w:rsidR="00E47071" w:rsidRPr="003B1386" w:rsidRDefault="00E47071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>
        <w:rPr>
          <w:rFonts w:ascii="Arial" w:hAnsi="Arial" w:cs="Arabic Typesetting"/>
          <w:sz w:val="22"/>
          <w:szCs w:val="22"/>
        </w:rPr>
        <w:t>Johnny Walker</w:t>
      </w:r>
      <w:r w:rsidR="00373439">
        <w:rPr>
          <w:rFonts w:ascii="Arial" w:hAnsi="Arial" w:cs="Arabic Typesetting"/>
          <w:sz w:val="22"/>
          <w:szCs w:val="22"/>
        </w:rPr>
        <w:t xml:space="preserve"> Red Label blended Scotch whisk</w:t>
      </w:r>
      <w:r w:rsidR="00CE0CCF">
        <w:rPr>
          <w:rFonts w:ascii="Arial" w:hAnsi="Arial" w:cs="Arabic Typesetting"/>
          <w:sz w:val="22"/>
          <w:szCs w:val="22"/>
        </w:rPr>
        <w:t>y</w:t>
      </w:r>
      <w:r w:rsidR="00CE0CCF">
        <w:rPr>
          <w:rFonts w:ascii="Arial" w:hAnsi="Arial" w:cs="Arabic Typesetting"/>
          <w:sz w:val="22"/>
          <w:szCs w:val="22"/>
        </w:rPr>
        <w:tab/>
      </w:r>
      <w:r w:rsidR="00CE0CCF">
        <w:rPr>
          <w:rFonts w:ascii="Arial" w:hAnsi="Arial" w:cs="Arabic Typesetting"/>
          <w:sz w:val="22"/>
          <w:szCs w:val="22"/>
        </w:rPr>
        <w:tab/>
        <w:t>8</w:t>
      </w:r>
    </w:p>
    <w:p w:rsidR="00CE0CCF" w:rsidRDefault="00CE0CCF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</w:p>
    <w:p w:rsidR="00CE0CCF" w:rsidRDefault="00CE0CCF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</w:p>
    <w:p w:rsidR="00CE0CCF" w:rsidRPr="003B1386" w:rsidRDefault="00CE0CCF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</w:rPr>
      </w:pPr>
      <w:r w:rsidRPr="003F1D07">
        <w:rPr>
          <w:rFonts w:ascii="Arial" w:hAnsi="Arial" w:cs="Arabic Typesetting"/>
          <w:b/>
          <w:sz w:val="22"/>
          <w:szCs w:val="22"/>
        </w:rPr>
        <w:t>Brandy</w:t>
      </w:r>
      <w:r w:rsidR="003F1D07">
        <w:rPr>
          <w:rFonts w:ascii="Arial" w:hAnsi="Arial" w:cs="Arabic Typesetting"/>
          <w:b/>
          <w:sz w:val="22"/>
          <w:szCs w:val="22"/>
        </w:rPr>
        <w:t xml:space="preserve"> </w:t>
      </w:r>
      <w:r w:rsidRPr="003F1D07">
        <w:rPr>
          <w:rFonts w:ascii="Arial" w:hAnsi="Arial" w:cs="Arabic Typesetting"/>
          <w:b/>
          <w:sz w:val="22"/>
          <w:szCs w:val="22"/>
        </w:rPr>
        <w:t>/ aperitif</w:t>
      </w:r>
    </w:p>
    <w:p w:rsidR="003B1386" w:rsidRPr="003B1386" w:rsidRDefault="00373439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>
        <w:rPr>
          <w:rFonts w:ascii="Arial" w:hAnsi="Arial" w:cs="Arabic Typesetting"/>
          <w:sz w:val="22"/>
          <w:szCs w:val="22"/>
        </w:rPr>
        <w:t xml:space="preserve">Napoleon </w:t>
      </w:r>
      <w:proofErr w:type="spellStart"/>
      <w:r>
        <w:rPr>
          <w:rFonts w:ascii="Arial" w:hAnsi="Arial" w:cs="Arabic Typesetting"/>
          <w:sz w:val="22"/>
          <w:szCs w:val="22"/>
        </w:rPr>
        <w:t>Chatelle</w:t>
      </w:r>
      <w:proofErr w:type="spellEnd"/>
      <w:r>
        <w:rPr>
          <w:rFonts w:ascii="Arial" w:hAnsi="Arial" w:cs="Arabic Typesetting"/>
          <w:sz w:val="22"/>
          <w:szCs w:val="22"/>
        </w:rPr>
        <w:t xml:space="preserve"> b</w:t>
      </w:r>
      <w:r w:rsidR="003B1386" w:rsidRPr="003B1386">
        <w:rPr>
          <w:rFonts w:ascii="Arial" w:hAnsi="Arial" w:cs="Arabic Typesetting"/>
          <w:sz w:val="22"/>
          <w:szCs w:val="22"/>
        </w:rPr>
        <w:t>randy</w:t>
      </w:r>
      <w:r w:rsidR="003B1386" w:rsidRPr="003B1386">
        <w:rPr>
          <w:rFonts w:ascii="Arial" w:hAnsi="Arial" w:cs="Arabic Typesetting"/>
          <w:sz w:val="22"/>
          <w:szCs w:val="22"/>
        </w:rPr>
        <w:tab/>
      </w:r>
      <w:r w:rsidR="003B1386" w:rsidRPr="003B1386">
        <w:rPr>
          <w:rFonts w:ascii="Arial" w:hAnsi="Arial" w:cs="Arabic Typesetting"/>
          <w:sz w:val="22"/>
          <w:szCs w:val="22"/>
        </w:rPr>
        <w:tab/>
        <w:t>10</w:t>
      </w:r>
    </w:p>
    <w:p w:rsidR="003B1386" w:rsidRPr="003B1386" w:rsidRDefault="00CE0CCF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  <w:r>
        <w:rPr>
          <w:rFonts w:ascii="Arial" w:hAnsi="Arial" w:cs="Arabic Typesetting"/>
          <w:sz w:val="22"/>
          <w:szCs w:val="22"/>
        </w:rPr>
        <w:t>Remy Martin VSOP</w:t>
      </w:r>
      <w:r>
        <w:rPr>
          <w:rFonts w:ascii="Arial" w:hAnsi="Arial" w:cs="Arabic Typesetting"/>
          <w:sz w:val="22"/>
          <w:szCs w:val="22"/>
        </w:rPr>
        <w:tab/>
      </w:r>
      <w:r>
        <w:rPr>
          <w:rFonts w:ascii="Arial" w:hAnsi="Arial" w:cs="Arabic Typesetting"/>
          <w:sz w:val="22"/>
          <w:szCs w:val="22"/>
        </w:rPr>
        <w:tab/>
        <w:t>15</w:t>
      </w:r>
    </w:p>
    <w:p w:rsidR="003B1386" w:rsidRDefault="00CE0CCF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>
        <w:rPr>
          <w:rFonts w:ascii="Arial" w:hAnsi="Arial" w:cs="Arabic Typesetting"/>
          <w:sz w:val="22"/>
          <w:szCs w:val="22"/>
          <w:lang w:val="it-IT"/>
        </w:rPr>
        <w:t>Agavero</w:t>
      </w:r>
      <w:r>
        <w:rPr>
          <w:rFonts w:ascii="Arial" w:hAnsi="Arial" w:cs="Arabic Typesetting"/>
          <w:sz w:val="22"/>
          <w:szCs w:val="22"/>
          <w:lang w:val="it-IT"/>
        </w:rPr>
        <w:tab/>
      </w:r>
      <w:r>
        <w:rPr>
          <w:rFonts w:ascii="Arial" w:hAnsi="Arial" w:cs="Arabic Typesetting"/>
          <w:sz w:val="22"/>
          <w:szCs w:val="22"/>
          <w:lang w:val="it-IT"/>
        </w:rPr>
        <w:tab/>
        <w:t>14</w:t>
      </w:r>
    </w:p>
    <w:p w:rsidR="00D6780A" w:rsidRPr="003B1386" w:rsidRDefault="00D6780A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</w:p>
    <w:p w:rsidR="003B1386" w:rsidRPr="003B1386" w:rsidRDefault="00884F2D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 w:rsidRPr="00884F2D">
        <w:rPr>
          <w:rFonts w:ascii="Arial" w:hAnsi="Arial" w:cs="Arabic Typesetting"/>
          <w:b/>
          <w:sz w:val="22"/>
          <w:szCs w:val="22"/>
          <w:lang w:val="it-IT"/>
        </w:rPr>
        <w:t>Spirits</w:t>
      </w:r>
      <w:r>
        <w:rPr>
          <w:rFonts w:ascii="Arial" w:hAnsi="Arial" w:cs="Arabic Typesetting"/>
          <w:sz w:val="22"/>
          <w:szCs w:val="22"/>
          <w:lang w:val="it-IT"/>
        </w:rPr>
        <w:t xml:space="preserve"> – ask our wait staff about our wide selection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</w:p>
    <w:p w:rsidR="003F1D07" w:rsidRDefault="003F1D07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</w:p>
    <w:p w:rsidR="003F1D07" w:rsidRDefault="003F1D07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</w:p>
    <w:p w:rsidR="003F1D07" w:rsidRDefault="003F1D07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</w:p>
    <w:p w:rsidR="003F1D07" w:rsidRDefault="003F1D07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</w:p>
    <w:p w:rsidR="00E1525B" w:rsidRDefault="00E1525B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</w:p>
    <w:p w:rsidR="00E1525B" w:rsidRDefault="00E1525B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it-IT"/>
        </w:rPr>
      </w:pPr>
      <w:r w:rsidRPr="003F1D07">
        <w:rPr>
          <w:rFonts w:ascii="Arial" w:hAnsi="Arial" w:cs="Arabic Typesetting"/>
          <w:b/>
          <w:sz w:val="22"/>
          <w:szCs w:val="22"/>
          <w:lang w:val="it-IT"/>
        </w:rPr>
        <w:t>Non Alcoholic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 w:rsidRPr="003B1386">
        <w:rPr>
          <w:rFonts w:ascii="Arial" w:hAnsi="Arial" w:cs="Arabic Typesetting"/>
          <w:sz w:val="22"/>
          <w:szCs w:val="22"/>
          <w:lang w:val="it-IT"/>
        </w:rPr>
        <w:t xml:space="preserve">Organic Juice 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it-IT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>(Hill Road fresh orange, Coral Tree apple</w:t>
      </w:r>
      <w:r w:rsidR="00265A02">
        <w:rPr>
          <w:rFonts w:ascii="Arial" w:hAnsi="Arial" w:cs="Arabic Typesetting"/>
          <w:sz w:val="22"/>
          <w:szCs w:val="22"/>
          <w:lang w:val="en-NZ"/>
        </w:rPr>
        <w:t>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="00681215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>5.5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Pineapple / Cranberry / Spiced Tomato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4.5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Non-alcoholic fruit cocktail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8</w:t>
      </w:r>
    </w:p>
    <w:p w:rsidR="003B1386" w:rsidRDefault="00DC119E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Antipodes sparkling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 xml:space="preserve"> mineral water 1 litre / 500ml</w:t>
      </w:r>
      <w:r w:rsidR="003B1386" w:rsidRPr="003B1386">
        <w:rPr>
          <w:rFonts w:ascii="Arial" w:hAnsi="Arial" w:cs="Arabic Typesetting"/>
          <w:sz w:val="22"/>
          <w:szCs w:val="22"/>
          <w:lang w:val="en-NZ"/>
        </w:rPr>
        <w:tab/>
        <w:t xml:space="preserve">  </w:t>
      </w:r>
      <w:r w:rsidR="003F1D07">
        <w:rPr>
          <w:rFonts w:ascii="Arial" w:hAnsi="Arial" w:cs="Arabic Typesetting"/>
          <w:sz w:val="22"/>
          <w:szCs w:val="22"/>
          <w:lang w:val="en-NZ"/>
        </w:rPr>
        <w:t xml:space="preserve">                        </w:t>
      </w:r>
      <w:proofErr w:type="gramStart"/>
      <w:r w:rsidR="003B1386" w:rsidRPr="003B1386">
        <w:rPr>
          <w:rFonts w:ascii="Arial" w:hAnsi="Arial" w:cs="Arabic Typesetting"/>
          <w:sz w:val="22"/>
          <w:szCs w:val="22"/>
          <w:lang w:val="en-NZ"/>
        </w:rPr>
        <w:t>7.5  /</w:t>
      </w:r>
      <w:proofErr w:type="gramEnd"/>
      <w:r w:rsidR="003B1386" w:rsidRPr="003B1386">
        <w:rPr>
          <w:rFonts w:ascii="Arial" w:hAnsi="Arial" w:cs="Arabic Typesetting"/>
          <w:sz w:val="22"/>
          <w:szCs w:val="22"/>
          <w:lang w:val="en-NZ"/>
        </w:rPr>
        <w:t xml:space="preserve"> 4.5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Soft Drinks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ab/>
        <w:t>(Coke, Sprite, Lemonade Lime &amp; Bitters)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3.5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Gladstone’s Ginger Beer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Red Bull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5</w:t>
      </w:r>
    </w:p>
    <w:p w:rsid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F1D07" w:rsidRPr="003B1386" w:rsidRDefault="003F1D07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3F1D07">
        <w:rPr>
          <w:rFonts w:ascii="Arial" w:hAnsi="Arial" w:cs="Arabic Typesetting"/>
          <w:b/>
          <w:sz w:val="22"/>
          <w:szCs w:val="22"/>
          <w:lang w:val="en-NZ"/>
        </w:rPr>
        <w:t>Coffee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Flat White / Latte / Cappuccino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4</w:t>
      </w:r>
      <w:r w:rsidR="00DC119E">
        <w:rPr>
          <w:rFonts w:ascii="Arial" w:hAnsi="Arial" w:cs="Arabic Typesetting"/>
          <w:sz w:val="22"/>
          <w:szCs w:val="22"/>
          <w:lang w:val="en-NZ"/>
        </w:rPr>
        <w:t>.5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Long Black / Short Black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3</w:t>
      </w:r>
      <w:r w:rsidR="00DC119E">
        <w:rPr>
          <w:rFonts w:ascii="Arial" w:hAnsi="Arial" w:cs="Arabic Typesetting"/>
          <w:sz w:val="22"/>
          <w:szCs w:val="22"/>
          <w:lang w:val="en-NZ"/>
        </w:rPr>
        <w:t>.5</w:t>
      </w:r>
    </w:p>
    <w:p w:rsidR="003B1386" w:rsidRPr="003B1386" w:rsidRDefault="00DC119E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>
        <w:rPr>
          <w:rFonts w:ascii="Arial" w:hAnsi="Arial" w:cs="Arabic Typesetting"/>
          <w:sz w:val="22"/>
          <w:szCs w:val="22"/>
          <w:lang w:val="en-NZ"/>
        </w:rPr>
        <w:t>Macchiato</w:t>
      </w:r>
      <w:r>
        <w:rPr>
          <w:rFonts w:ascii="Arial" w:hAnsi="Arial" w:cs="Arabic Typesetting"/>
          <w:sz w:val="22"/>
          <w:szCs w:val="22"/>
          <w:lang w:val="en-NZ"/>
        </w:rPr>
        <w:tab/>
      </w:r>
      <w:r>
        <w:rPr>
          <w:rFonts w:ascii="Arial" w:hAnsi="Arial" w:cs="Arabic Typesetting"/>
          <w:sz w:val="22"/>
          <w:szCs w:val="22"/>
          <w:lang w:val="en-NZ"/>
        </w:rPr>
        <w:tab/>
        <w:t>4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it-IT"/>
        </w:rPr>
      </w:pPr>
      <w:r w:rsidRPr="003B1386">
        <w:rPr>
          <w:rFonts w:ascii="Arial" w:hAnsi="Arial" w:cs="Arabic Typesetting"/>
          <w:sz w:val="22"/>
          <w:szCs w:val="22"/>
          <w:lang w:val="it-IT"/>
        </w:rPr>
        <w:t>Mochaccino /</w:t>
      </w:r>
      <w:r w:rsidR="00DC119E">
        <w:rPr>
          <w:rFonts w:ascii="Arial" w:hAnsi="Arial" w:cs="Arabic Typesetting"/>
          <w:sz w:val="22"/>
          <w:szCs w:val="22"/>
          <w:lang w:val="it-IT"/>
        </w:rPr>
        <w:t xml:space="preserve"> Hot Chocolate / Chai Latte</w:t>
      </w:r>
      <w:r w:rsidR="00DC119E">
        <w:rPr>
          <w:rFonts w:ascii="Arial" w:hAnsi="Arial" w:cs="Arabic Typesetting"/>
          <w:sz w:val="22"/>
          <w:szCs w:val="22"/>
          <w:lang w:val="it-IT"/>
        </w:rPr>
        <w:tab/>
      </w:r>
      <w:r w:rsidR="00DC119E">
        <w:rPr>
          <w:rFonts w:ascii="Arial" w:hAnsi="Arial" w:cs="Arabic Typesetting"/>
          <w:sz w:val="22"/>
          <w:szCs w:val="22"/>
          <w:lang w:val="it-IT"/>
        </w:rPr>
        <w:tab/>
        <w:t>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Liqueur coffee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12.5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</w:p>
    <w:p w:rsidR="003B1386" w:rsidRPr="003F1D07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b/>
          <w:sz w:val="22"/>
          <w:szCs w:val="22"/>
          <w:lang w:val="en-NZ"/>
        </w:rPr>
      </w:pPr>
      <w:r w:rsidRPr="003F1D07">
        <w:rPr>
          <w:rFonts w:ascii="Arial" w:hAnsi="Arial" w:cs="Arabic Typesetting"/>
          <w:b/>
          <w:sz w:val="22"/>
          <w:szCs w:val="22"/>
          <w:lang w:val="en-NZ"/>
        </w:rPr>
        <w:t>Tea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We have a wide range of specialty teas from Harney &amp; Son’s, including:</w:t>
      </w:r>
      <w:r w:rsidRPr="003B1386">
        <w:rPr>
          <w:rFonts w:ascii="Arial" w:hAnsi="Arial" w:cs="Arabic Typesetting"/>
          <w:sz w:val="22"/>
          <w:szCs w:val="22"/>
          <w:lang w:val="en-NZ"/>
        </w:rPr>
        <w:tab/>
        <w:t>4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ind w:left="567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Earl Grey Supreme</w:t>
      </w:r>
      <w:r w:rsidR="003F1D07">
        <w:rPr>
          <w:rFonts w:ascii="Arial" w:hAnsi="Arial" w:cs="Arabic Typesetting"/>
          <w:sz w:val="22"/>
          <w:szCs w:val="22"/>
          <w:lang w:val="en-NZ"/>
        </w:rPr>
        <w:t xml:space="preserve">, </w:t>
      </w:r>
      <w:r w:rsidRPr="003B1386">
        <w:rPr>
          <w:rFonts w:ascii="Arial" w:hAnsi="Arial" w:cs="Arabic Typesetting"/>
          <w:sz w:val="22"/>
          <w:szCs w:val="22"/>
          <w:lang w:val="en-NZ"/>
        </w:rPr>
        <w:t xml:space="preserve"> 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ind w:left="567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Peppermint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ind w:left="567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>Camomile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ind w:left="567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Green Tea 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ind w:left="567"/>
        <w:rPr>
          <w:rFonts w:ascii="Arial" w:hAnsi="Arial" w:cs="Arabic Typesetting"/>
          <w:sz w:val="22"/>
          <w:szCs w:val="22"/>
          <w:lang w:val="en-NZ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English </w:t>
      </w:r>
      <w:proofErr w:type="gramStart"/>
      <w:r w:rsidRPr="003B1386">
        <w:rPr>
          <w:rFonts w:ascii="Arial" w:hAnsi="Arial" w:cs="Arabic Typesetting"/>
          <w:sz w:val="22"/>
          <w:szCs w:val="22"/>
          <w:lang w:val="en-NZ"/>
        </w:rPr>
        <w:t>Breakfast</w:t>
      </w:r>
      <w:proofErr w:type="gramEnd"/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ind w:left="567"/>
        <w:rPr>
          <w:rFonts w:ascii="Arial" w:hAnsi="Arial" w:cs="Arabic Typesetting"/>
          <w:sz w:val="22"/>
          <w:szCs w:val="22"/>
        </w:rPr>
      </w:pPr>
      <w:r w:rsidRPr="003B1386">
        <w:rPr>
          <w:rFonts w:ascii="Arial" w:hAnsi="Arial" w:cs="Arabic Typesetting"/>
          <w:sz w:val="22"/>
          <w:szCs w:val="22"/>
          <w:lang w:val="en-NZ"/>
        </w:rPr>
        <w:t xml:space="preserve">Paris (a fruity black tea with a hint of lemony Bergamot) </w:t>
      </w:r>
    </w:p>
    <w:p w:rsidR="003B1386" w:rsidRPr="003B1386" w:rsidRDefault="003B1386" w:rsidP="003B1386">
      <w:pPr>
        <w:tabs>
          <w:tab w:val="left" w:pos="567"/>
          <w:tab w:val="left" w:pos="6237"/>
          <w:tab w:val="left" w:pos="8364"/>
        </w:tabs>
        <w:spacing w:line="360" w:lineRule="auto"/>
        <w:rPr>
          <w:rFonts w:ascii="Arial" w:hAnsi="Arial" w:cs="Arabic Typesetting"/>
          <w:sz w:val="22"/>
          <w:szCs w:val="22"/>
        </w:rPr>
      </w:pPr>
    </w:p>
    <w:p w:rsidR="00DB44FF" w:rsidRPr="003B1386" w:rsidRDefault="00DB44FF" w:rsidP="003B1386">
      <w:pPr>
        <w:spacing w:line="360" w:lineRule="auto"/>
        <w:rPr>
          <w:rFonts w:ascii="Arial" w:hAnsi="Arial" w:cs="Arabic Typesetting"/>
          <w:sz w:val="22"/>
          <w:szCs w:val="22"/>
        </w:rPr>
      </w:pPr>
    </w:p>
    <w:sectPr w:rsidR="00DB44FF" w:rsidRPr="003B1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6D822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86"/>
    <w:rsid w:val="0000112D"/>
    <w:rsid w:val="00042EC9"/>
    <w:rsid w:val="00043983"/>
    <w:rsid w:val="000E15EE"/>
    <w:rsid w:val="000F11D2"/>
    <w:rsid w:val="00112AB6"/>
    <w:rsid w:val="001244AC"/>
    <w:rsid w:val="00126401"/>
    <w:rsid w:val="00130015"/>
    <w:rsid w:val="0017674C"/>
    <w:rsid w:val="00265A02"/>
    <w:rsid w:val="00297D7C"/>
    <w:rsid w:val="002B27A6"/>
    <w:rsid w:val="002D57C5"/>
    <w:rsid w:val="003006EB"/>
    <w:rsid w:val="00312C96"/>
    <w:rsid w:val="003574AA"/>
    <w:rsid w:val="00373439"/>
    <w:rsid w:val="00373A94"/>
    <w:rsid w:val="00383049"/>
    <w:rsid w:val="003B1386"/>
    <w:rsid w:val="003F1D07"/>
    <w:rsid w:val="00427778"/>
    <w:rsid w:val="00431171"/>
    <w:rsid w:val="004B07E5"/>
    <w:rsid w:val="004B6C22"/>
    <w:rsid w:val="004C1081"/>
    <w:rsid w:val="004C6B5D"/>
    <w:rsid w:val="005156C8"/>
    <w:rsid w:val="00552286"/>
    <w:rsid w:val="00553125"/>
    <w:rsid w:val="00576FF8"/>
    <w:rsid w:val="005959ED"/>
    <w:rsid w:val="005B3EE7"/>
    <w:rsid w:val="005C0548"/>
    <w:rsid w:val="005D06A9"/>
    <w:rsid w:val="005D7250"/>
    <w:rsid w:val="005D7FF4"/>
    <w:rsid w:val="00613952"/>
    <w:rsid w:val="00620FBD"/>
    <w:rsid w:val="00630134"/>
    <w:rsid w:val="0064145B"/>
    <w:rsid w:val="00642C12"/>
    <w:rsid w:val="00661AC5"/>
    <w:rsid w:val="00681215"/>
    <w:rsid w:val="006D3A1D"/>
    <w:rsid w:val="00712EF7"/>
    <w:rsid w:val="00724900"/>
    <w:rsid w:val="0078280B"/>
    <w:rsid w:val="007B4C44"/>
    <w:rsid w:val="0083307C"/>
    <w:rsid w:val="00833A55"/>
    <w:rsid w:val="00846A3D"/>
    <w:rsid w:val="00884F2D"/>
    <w:rsid w:val="00884FB7"/>
    <w:rsid w:val="0088774D"/>
    <w:rsid w:val="008A2063"/>
    <w:rsid w:val="008D07D3"/>
    <w:rsid w:val="00926962"/>
    <w:rsid w:val="009312CA"/>
    <w:rsid w:val="00940CBC"/>
    <w:rsid w:val="00984BB0"/>
    <w:rsid w:val="00990E65"/>
    <w:rsid w:val="0099636D"/>
    <w:rsid w:val="009D20B7"/>
    <w:rsid w:val="00A10827"/>
    <w:rsid w:val="00A731CF"/>
    <w:rsid w:val="00AB7710"/>
    <w:rsid w:val="00AC18F2"/>
    <w:rsid w:val="00B81A24"/>
    <w:rsid w:val="00B836F0"/>
    <w:rsid w:val="00BF2B66"/>
    <w:rsid w:val="00C33207"/>
    <w:rsid w:val="00C446C1"/>
    <w:rsid w:val="00CE0CCF"/>
    <w:rsid w:val="00D26A52"/>
    <w:rsid w:val="00D46629"/>
    <w:rsid w:val="00D6780A"/>
    <w:rsid w:val="00DA225F"/>
    <w:rsid w:val="00DB44FF"/>
    <w:rsid w:val="00DC119E"/>
    <w:rsid w:val="00DE45E3"/>
    <w:rsid w:val="00E1525B"/>
    <w:rsid w:val="00E261CD"/>
    <w:rsid w:val="00E45C58"/>
    <w:rsid w:val="00E47071"/>
    <w:rsid w:val="00E571E7"/>
    <w:rsid w:val="00E86AD5"/>
    <w:rsid w:val="00E94C86"/>
    <w:rsid w:val="00E9779E"/>
    <w:rsid w:val="00F21FB3"/>
    <w:rsid w:val="00F8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86CB7B-540D-4F7D-9516-F9DA44A4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86"/>
    <w:rPr>
      <w:rFonts w:eastAsia="Calibri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A3D"/>
    <w:rPr>
      <w:rFonts w:ascii="Tahoma" w:eastAsia="Calibri" w:hAnsi="Tahoma" w:cs="Tahoma"/>
      <w:sz w:val="16"/>
      <w:szCs w:val="16"/>
      <w:lang w:val="en-US" w:eastAsia="zh-CN"/>
    </w:rPr>
  </w:style>
  <w:style w:type="paragraph" w:styleId="ListBullet">
    <w:name w:val="List Bullet"/>
    <w:basedOn w:val="Normal"/>
    <w:uiPriority w:val="99"/>
    <w:unhideWhenUsed/>
    <w:rsid w:val="0078280B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USSCO</dc:creator>
  <cp:keywords/>
  <dc:description/>
  <cp:lastModifiedBy>Christine</cp:lastModifiedBy>
  <cp:revision>2</cp:revision>
  <cp:lastPrinted>2017-06-08T06:30:00Z</cp:lastPrinted>
  <dcterms:created xsi:type="dcterms:W3CDTF">2017-10-31T23:51:00Z</dcterms:created>
  <dcterms:modified xsi:type="dcterms:W3CDTF">2017-10-31T23:51:00Z</dcterms:modified>
</cp:coreProperties>
</file>